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4E8B" w14:textId="258C8E13"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33436A">
        <w:rPr>
          <w:color w:val="FF0000"/>
          <w:sz w:val="28"/>
        </w:rPr>
        <w:t>116</w:t>
      </w:r>
    </w:p>
    <w:p w14:paraId="76F91B69" w14:textId="77777777" w:rsidR="002F7330" w:rsidRDefault="005E1FB3"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The </w:t>
      </w:r>
      <w:r w:rsidR="00810201">
        <w:rPr>
          <w:sz w:val="28"/>
        </w:rPr>
        <w:t xml:space="preserve">S-LCA </w:t>
      </w:r>
      <w:r>
        <w:rPr>
          <w:sz w:val="28"/>
        </w:rPr>
        <w:t>applied in a research project: “</w:t>
      </w:r>
      <w:r w:rsidR="00810201">
        <w:rPr>
          <w:sz w:val="28"/>
        </w:rPr>
        <w:t>smallholders including farmers</w:t>
      </w:r>
      <w:r>
        <w:rPr>
          <w:sz w:val="28"/>
        </w:rPr>
        <w:t>”</w:t>
      </w:r>
      <w:r w:rsidR="00810201">
        <w:rPr>
          <w:sz w:val="28"/>
        </w:rPr>
        <w:t xml:space="preserve"> impact subcategory</w:t>
      </w:r>
    </w:p>
    <w:p w14:paraId="4D9D8115" w14:textId="77777777"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089132F5" w14:textId="77777777" w:rsidR="007B567F" w:rsidRPr="0033436A" w:rsidRDefault="00730466" w:rsidP="00D66ED0">
      <w:pPr>
        <w:pStyle w:val="Abstract"/>
        <w:tabs>
          <w:tab w:val="left" w:pos="6379"/>
        </w:tabs>
        <w:spacing w:line="276" w:lineRule="auto"/>
        <w:ind w:left="0" w:right="-30"/>
        <w:rPr>
          <w:b/>
          <w:sz w:val="22"/>
          <w:lang w:val="en-GB"/>
        </w:rPr>
      </w:pPr>
      <w:r>
        <w:rPr>
          <w:b/>
          <w:noProof/>
          <w:snapToGrid/>
          <w:sz w:val="22"/>
          <w:lang w:val="it-IT" w:eastAsia="it-IT"/>
        </w:rPr>
        <w:pict w14:anchorId="541901D3">
          <v:line id="Connettore diritto 47" o:spid="_x0000_s2050" style="position:absolute;left:0;text-align:left;z-index:251659264;visibility:visible;mso-wrap-distance-top:-8e-5mm;mso-wrap-distance-bottom:-8e-5mm;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yzwwEAANUDAAAOAAAAZHJzL2Uyb0RvYy54bWysU8tu2zAQvBfoPxC815JdIw0Eyzk4aC9B&#10;azTtBzDU0iLCF5asJf99l5SlPpFD0QtBcmdmd5bL3d1oDTsDRu1dy9ermjNw0nfanVr+9cv7N7ec&#10;xSRcJ4x30PILRH63f/1qN4QGNr73pgNkJOJiM4SW9ymFpqqi7MGKuPIBHAWVRysSHfFUdSgGUrem&#10;2tT1TTV47AJ6CTHS7f0U5PuirxTI9EmpCImZllNtqaxY1qe8VvudaE4oQq/ltQzxD1VYoR0lXaTu&#10;RRLsG+o/pKyW6KNXaSW9rbxSWkLxQG7W9W9uHnsRoHih5sSwtCn+P1n58XxEpruWb99x5oSlNzp4&#10;5yAlj8A6jZp2jILUqSHEhggHd8TsVY7uMTx4+RwpVv0SzIcYJtio0GY4mWVj6fxl6TyMiUm63N5s&#10;b+k5OZNzrBLNTAwY0wfwluVNy412uSmiEeeHmHJq0cyQax1T6lJEuhjIYOM+gyKjlOxtYZcRg4NB&#10;dhY0HN3zOlskrYLMFKWNWUj1y6QrNtOgjN1C3LxMXNAlo3dpIVrtPP6NnMa5VDXhZ9eT12z7yXeX&#10;I87PQrNTnF3nPA/nz+dC//Eb998BAAD//wMAUEsDBBQABgAIAAAAIQBoNeLX2wAAAAUBAAAPAAAA&#10;ZHJzL2Rvd25yZXYueG1sTI5BS8NAFITvgv9heYIXaTe1xpSYTRHBQwQLttLza/KaRLNvQ3abxn/v&#10;04veZphh5svWk+3USINvHRtYzCNQxKWrWq4NvO+eZytQPiBX2DkmA1/kYZ1fXmSYVu7MbzRuQ61k&#10;hH2KBpoQ+lRrXzZk0c9dTyzZ0Q0Wg9ih1tWAZxm3nb6NonttsWV5aLCnp4bKz+3JGvgo9kUd3yTt&#10;cXMXv+BujF95LIy5vpoeH0AFmsJfGX7wBR1yYTq4E1dedQZmiRQNJEtQkibLhYjDr9d5pv/T598A&#10;AAD//wMAUEsBAi0AFAAGAAgAAAAhALaDOJL+AAAA4QEAABMAAAAAAAAAAAAAAAAAAAAAAFtDb250&#10;ZW50X1R5cGVzXS54bWxQSwECLQAUAAYACAAAACEAOP0h/9YAAACUAQAACwAAAAAAAAAAAAAAAAAv&#10;AQAAX3JlbHMvLnJlbHNQSwECLQAUAAYACAAAACEAzFl8s8MBAADVAwAADgAAAAAAAAAAAAAAAAAu&#10;AgAAZHJzL2Uyb0RvYy54bWxQSwECLQAUAAYACAAAACEAaDXi19sAAAAFAQAADwAAAAAAAAAAAAAA&#10;AAAdBAAAZHJzL2Rvd25yZXYueG1sUEsFBgAAAAAEAAQA8wAAACUFAAAAAA==&#10;" strokecolor="black [3200]" strokeweight="1.5pt">
            <v:stroke joinstyle="miter"/>
            <o:lock v:ext="edit" shapetype="f"/>
          </v:line>
        </w:pict>
      </w:r>
    </w:p>
    <w:p w14:paraId="455CA497" w14:textId="77777777" w:rsidR="002F7330" w:rsidRPr="0047084F" w:rsidRDefault="004225DE" w:rsidP="00D66ED0">
      <w:pPr>
        <w:pStyle w:val="Abstract"/>
        <w:tabs>
          <w:tab w:val="left" w:pos="6379"/>
        </w:tabs>
        <w:spacing w:line="276" w:lineRule="auto"/>
        <w:ind w:left="0" w:right="-30"/>
        <w:rPr>
          <w:bCs/>
          <w:sz w:val="22"/>
          <w:szCs w:val="24"/>
          <w:lang w:val="en-GB"/>
        </w:rPr>
      </w:pPr>
      <w:r w:rsidRPr="004225DE">
        <w:rPr>
          <w:b/>
          <w:sz w:val="22"/>
        </w:rPr>
        <w:t>Abstract.</w:t>
      </w:r>
      <w:r w:rsidRPr="004225DE">
        <w:rPr>
          <w:sz w:val="22"/>
        </w:rPr>
        <w:t xml:space="preserve"> </w:t>
      </w:r>
      <w:r w:rsidR="00E920AC" w:rsidRPr="00E920AC">
        <w:rPr>
          <w:bCs/>
          <w:sz w:val="22"/>
          <w:szCs w:val="24"/>
          <w:lang w:val="en-GB"/>
        </w:rPr>
        <w:t xml:space="preserve">To overcome the difficulties of the market and </w:t>
      </w:r>
      <w:r w:rsidR="005E1FB3" w:rsidRPr="00E920AC">
        <w:rPr>
          <w:bCs/>
          <w:sz w:val="22"/>
          <w:szCs w:val="24"/>
          <w:lang w:val="en-GB"/>
        </w:rPr>
        <w:t>some supply chains</w:t>
      </w:r>
      <w:r w:rsidR="001D2740">
        <w:rPr>
          <w:bCs/>
          <w:sz w:val="22"/>
          <w:szCs w:val="24"/>
          <w:lang w:val="en-GB"/>
        </w:rPr>
        <w:t>’</w:t>
      </w:r>
      <w:r w:rsidR="005E1FB3" w:rsidRPr="00E920AC">
        <w:rPr>
          <w:bCs/>
          <w:sz w:val="22"/>
          <w:szCs w:val="24"/>
          <w:lang w:val="en-GB"/>
        </w:rPr>
        <w:t xml:space="preserve"> </w:t>
      </w:r>
      <w:r w:rsidR="00E920AC" w:rsidRPr="00E920AC">
        <w:rPr>
          <w:bCs/>
          <w:sz w:val="22"/>
          <w:szCs w:val="24"/>
          <w:lang w:val="en-GB"/>
        </w:rPr>
        <w:t xml:space="preserve">organic </w:t>
      </w:r>
      <w:r w:rsidR="00E920AC" w:rsidRPr="0047084F">
        <w:rPr>
          <w:bCs/>
          <w:sz w:val="22"/>
          <w:szCs w:val="24"/>
          <w:lang w:val="en-GB"/>
        </w:rPr>
        <w:t xml:space="preserve">production more efficient and competitive, </w:t>
      </w:r>
      <w:r w:rsidR="005E1FB3" w:rsidRPr="0047084F">
        <w:rPr>
          <w:bCs/>
          <w:sz w:val="22"/>
          <w:szCs w:val="24"/>
          <w:lang w:val="en-GB"/>
        </w:rPr>
        <w:t>we contributed to</w:t>
      </w:r>
      <w:r w:rsidR="00E920AC" w:rsidRPr="0047084F">
        <w:rPr>
          <w:bCs/>
          <w:sz w:val="22"/>
          <w:szCs w:val="24"/>
          <w:lang w:val="en-GB"/>
        </w:rPr>
        <w:t xml:space="preserve"> research project</w:t>
      </w:r>
      <w:r w:rsidR="005E1FB3" w:rsidRPr="0047084F">
        <w:rPr>
          <w:bCs/>
          <w:sz w:val="22"/>
          <w:szCs w:val="24"/>
          <w:lang w:val="en-GB"/>
        </w:rPr>
        <w:t xml:space="preserve"> “</w:t>
      </w:r>
      <w:r w:rsidR="00E920AC" w:rsidRPr="0047084F">
        <w:rPr>
          <w:bCs/>
          <w:sz w:val="22"/>
          <w:szCs w:val="24"/>
          <w:lang w:val="en-GB"/>
        </w:rPr>
        <w:t>Innovations in organic agriculture to improve the sustainability of Apulian farms for cereals and industri</w:t>
      </w:r>
      <w:r w:rsidR="003176A4" w:rsidRPr="0047084F">
        <w:rPr>
          <w:bCs/>
          <w:sz w:val="22"/>
          <w:szCs w:val="24"/>
          <w:lang w:val="en-GB"/>
        </w:rPr>
        <w:t>al crops</w:t>
      </w:r>
      <w:r w:rsidR="005E1FB3" w:rsidRPr="0047084F">
        <w:rPr>
          <w:bCs/>
          <w:sz w:val="22"/>
          <w:szCs w:val="24"/>
          <w:lang w:val="en-GB"/>
        </w:rPr>
        <w:t>”.</w:t>
      </w:r>
      <w:r w:rsidR="003176A4" w:rsidRPr="0047084F">
        <w:rPr>
          <w:bCs/>
          <w:sz w:val="22"/>
          <w:szCs w:val="24"/>
          <w:lang w:val="en-GB"/>
        </w:rPr>
        <w:t xml:space="preserve"> </w:t>
      </w:r>
      <w:r w:rsidR="005E1FB3" w:rsidRPr="0047084F">
        <w:rPr>
          <w:bCs/>
          <w:sz w:val="22"/>
          <w:szCs w:val="24"/>
          <w:lang w:val="en-GB"/>
        </w:rPr>
        <w:t xml:space="preserve">We aimed </w:t>
      </w:r>
      <w:r w:rsidR="00E920AC" w:rsidRPr="0047084F">
        <w:rPr>
          <w:bCs/>
          <w:sz w:val="22"/>
          <w:szCs w:val="24"/>
          <w:lang w:val="en-GB"/>
        </w:rPr>
        <w:t>t</w:t>
      </w:r>
      <w:r w:rsidR="005E1FB3" w:rsidRPr="0047084F">
        <w:rPr>
          <w:bCs/>
          <w:sz w:val="22"/>
          <w:szCs w:val="24"/>
          <w:lang w:val="en-GB"/>
        </w:rPr>
        <w:t>o</w:t>
      </w:r>
      <w:r w:rsidR="00E920AC" w:rsidRPr="0047084F">
        <w:rPr>
          <w:bCs/>
          <w:sz w:val="22"/>
          <w:szCs w:val="24"/>
          <w:lang w:val="en-GB"/>
        </w:rPr>
        <w:t xml:space="preserve"> defin</w:t>
      </w:r>
      <w:r w:rsidR="005E1FB3" w:rsidRPr="0047084F">
        <w:rPr>
          <w:bCs/>
          <w:sz w:val="22"/>
          <w:szCs w:val="24"/>
          <w:lang w:val="en-GB"/>
        </w:rPr>
        <w:t>e</w:t>
      </w:r>
      <w:r w:rsidR="00E920AC" w:rsidRPr="0047084F">
        <w:rPr>
          <w:bCs/>
          <w:sz w:val="22"/>
          <w:szCs w:val="24"/>
          <w:lang w:val="en-GB"/>
        </w:rPr>
        <w:t xml:space="preserve"> an </w:t>
      </w:r>
      <w:proofErr w:type="spellStart"/>
      <w:r w:rsidR="00E920AC" w:rsidRPr="0047084F">
        <w:rPr>
          <w:bCs/>
          <w:sz w:val="22"/>
          <w:szCs w:val="24"/>
          <w:lang w:val="en-GB"/>
        </w:rPr>
        <w:t>agro</w:t>
      </w:r>
      <w:proofErr w:type="spellEnd"/>
      <w:r w:rsidR="00E920AC" w:rsidRPr="0047084F">
        <w:rPr>
          <w:bCs/>
          <w:sz w:val="22"/>
          <w:szCs w:val="24"/>
          <w:lang w:val="en-GB"/>
        </w:rPr>
        <w:t>-ecological model</w:t>
      </w:r>
      <w:r w:rsidR="003176A4" w:rsidRPr="0047084F">
        <w:rPr>
          <w:bCs/>
          <w:sz w:val="22"/>
          <w:szCs w:val="24"/>
          <w:lang w:val="en-GB"/>
        </w:rPr>
        <w:t xml:space="preserve"> </w:t>
      </w:r>
      <w:r w:rsidR="005E1FB3" w:rsidRPr="0047084F">
        <w:rPr>
          <w:bCs/>
          <w:sz w:val="22"/>
          <w:szCs w:val="24"/>
          <w:lang w:val="en-GB"/>
        </w:rPr>
        <w:t>based on</w:t>
      </w:r>
      <w:r w:rsidR="00E920AC" w:rsidRPr="0047084F">
        <w:rPr>
          <w:bCs/>
          <w:sz w:val="22"/>
          <w:szCs w:val="24"/>
          <w:lang w:val="en-GB"/>
        </w:rPr>
        <w:t xml:space="preserve"> crop rotation of the main Apulian herbaceous crops: industrial tomatoes, durum wheat</w:t>
      </w:r>
      <w:r w:rsidR="005E1FB3" w:rsidRPr="0047084F">
        <w:rPr>
          <w:bCs/>
          <w:sz w:val="22"/>
          <w:szCs w:val="24"/>
          <w:lang w:val="en-GB"/>
        </w:rPr>
        <w:t>,</w:t>
      </w:r>
      <w:r w:rsidR="00E920AC" w:rsidRPr="0047084F">
        <w:rPr>
          <w:bCs/>
          <w:sz w:val="22"/>
          <w:szCs w:val="24"/>
          <w:lang w:val="en-GB"/>
        </w:rPr>
        <w:t xml:space="preserve"> and legumes. </w:t>
      </w:r>
      <w:r w:rsidR="005E1FB3" w:rsidRPr="0047084F">
        <w:rPr>
          <w:bCs/>
          <w:sz w:val="22"/>
          <w:szCs w:val="24"/>
          <w:lang w:val="en-GB"/>
        </w:rPr>
        <w:t>We used t</w:t>
      </w:r>
      <w:r w:rsidR="00E920AC" w:rsidRPr="0047084F">
        <w:rPr>
          <w:bCs/>
          <w:sz w:val="22"/>
          <w:szCs w:val="24"/>
          <w:lang w:val="en-GB"/>
        </w:rPr>
        <w:t>his model</w:t>
      </w:r>
      <w:r w:rsidR="005E1FB3" w:rsidRPr="0047084F">
        <w:rPr>
          <w:bCs/>
          <w:sz w:val="22"/>
          <w:szCs w:val="24"/>
          <w:lang w:val="en-GB"/>
        </w:rPr>
        <w:t xml:space="preserve"> to</w:t>
      </w:r>
      <w:r w:rsidR="00E920AC" w:rsidRPr="0047084F">
        <w:rPr>
          <w:bCs/>
          <w:sz w:val="22"/>
          <w:szCs w:val="24"/>
          <w:lang w:val="en-GB"/>
        </w:rPr>
        <w:t xml:space="preserve"> measure</w:t>
      </w:r>
      <w:r w:rsidR="005E1FB3" w:rsidRPr="0047084F">
        <w:rPr>
          <w:bCs/>
          <w:sz w:val="22"/>
          <w:szCs w:val="24"/>
          <w:lang w:val="en-GB"/>
        </w:rPr>
        <w:t xml:space="preserve"> organic crops’</w:t>
      </w:r>
      <w:r w:rsidR="00E920AC" w:rsidRPr="0047084F">
        <w:rPr>
          <w:bCs/>
          <w:sz w:val="22"/>
          <w:szCs w:val="24"/>
          <w:lang w:val="en-GB"/>
        </w:rPr>
        <w:t xml:space="preserve"> sustainability.</w:t>
      </w:r>
      <w:r w:rsidR="005E1FB3" w:rsidRPr="0047084F">
        <w:rPr>
          <w:bCs/>
          <w:sz w:val="22"/>
          <w:szCs w:val="24"/>
          <w:lang w:val="en-GB"/>
        </w:rPr>
        <w:t xml:space="preserve"> We assessed s</w:t>
      </w:r>
      <w:r w:rsidR="00E920AC" w:rsidRPr="0047084F">
        <w:rPr>
          <w:bCs/>
          <w:sz w:val="22"/>
          <w:szCs w:val="24"/>
          <w:lang w:val="en-GB"/>
        </w:rPr>
        <w:t xml:space="preserve">ocial sustainability </w:t>
      </w:r>
      <w:r w:rsidR="005E1FB3" w:rsidRPr="0047084F">
        <w:rPr>
          <w:bCs/>
          <w:sz w:val="22"/>
          <w:szCs w:val="24"/>
          <w:lang w:val="en-GB"/>
        </w:rPr>
        <w:t>using</w:t>
      </w:r>
      <w:r w:rsidR="00E920AC" w:rsidRPr="0047084F">
        <w:rPr>
          <w:bCs/>
          <w:sz w:val="22"/>
          <w:szCs w:val="24"/>
          <w:lang w:val="en-GB"/>
        </w:rPr>
        <w:t xml:space="preserve"> th</w:t>
      </w:r>
      <w:r w:rsidR="003176A4" w:rsidRPr="0047084F">
        <w:rPr>
          <w:bCs/>
          <w:sz w:val="22"/>
          <w:szCs w:val="24"/>
          <w:lang w:val="en-GB"/>
        </w:rPr>
        <w:t>e Social-</w:t>
      </w:r>
      <w:r w:rsidR="00E920AC" w:rsidRPr="0047084F">
        <w:rPr>
          <w:bCs/>
          <w:sz w:val="22"/>
          <w:szCs w:val="24"/>
          <w:lang w:val="en-GB"/>
        </w:rPr>
        <w:t xml:space="preserve">Life </w:t>
      </w:r>
      <w:r w:rsidR="003176A4" w:rsidRPr="0047084F">
        <w:rPr>
          <w:bCs/>
          <w:sz w:val="22"/>
          <w:szCs w:val="24"/>
          <w:lang w:val="en-GB"/>
        </w:rPr>
        <w:t xml:space="preserve">Cycle </w:t>
      </w:r>
      <w:r w:rsidR="00E920AC" w:rsidRPr="0047084F">
        <w:rPr>
          <w:bCs/>
          <w:sz w:val="22"/>
          <w:szCs w:val="24"/>
          <w:lang w:val="en-GB"/>
        </w:rPr>
        <w:t xml:space="preserve">Assessment (S-LCA) methodology, which envisages the </w:t>
      </w:r>
      <w:r w:rsidR="003176A4" w:rsidRPr="0047084F">
        <w:rPr>
          <w:bCs/>
          <w:sz w:val="22"/>
          <w:szCs w:val="24"/>
          <w:lang w:val="en-GB"/>
        </w:rPr>
        <w:t>LCA</w:t>
      </w:r>
      <w:r w:rsidR="005E1FB3" w:rsidRPr="0047084F">
        <w:rPr>
          <w:bCs/>
          <w:sz w:val="22"/>
          <w:szCs w:val="24"/>
          <w:lang w:val="en-GB"/>
        </w:rPr>
        <w:t xml:space="preserve"> approach</w:t>
      </w:r>
      <w:r w:rsidR="00E920AC" w:rsidRPr="0047084F">
        <w:rPr>
          <w:bCs/>
          <w:sz w:val="22"/>
          <w:szCs w:val="24"/>
          <w:lang w:val="en-GB"/>
        </w:rPr>
        <w:t xml:space="preserve">. After the first </w:t>
      </w:r>
      <w:r w:rsidR="001D2740" w:rsidRPr="0047084F">
        <w:rPr>
          <w:bCs/>
          <w:sz w:val="22"/>
          <w:szCs w:val="24"/>
          <w:lang w:val="en-GB"/>
        </w:rPr>
        <w:t xml:space="preserve">UNEP/SETAC </w:t>
      </w:r>
      <w:r w:rsidR="00E920AC" w:rsidRPr="0047084F">
        <w:rPr>
          <w:bCs/>
          <w:sz w:val="22"/>
          <w:szCs w:val="24"/>
          <w:lang w:val="en-GB"/>
        </w:rPr>
        <w:t xml:space="preserve">guidelines </w:t>
      </w:r>
      <w:r w:rsidR="005E1FB3" w:rsidRPr="0047084F">
        <w:rPr>
          <w:bCs/>
          <w:sz w:val="22"/>
          <w:szCs w:val="24"/>
          <w:lang w:val="en-GB"/>
        </w:rPr>
        <w:t>were published in 2009, they were update</w:t>
      </w:r>
      <w:r w:rsidR="00E920AC" w:rsidRPr="0047084F">
        <w:rPr>
          <w:bCs/>
          <w:sz w:val="22"/>
          <w:szCs w:val="24"/>
          <w:lang w:val="en-GB"/>
        </w:rPr>
        <w:t xml:space="preserve"> in 2020. Furthermore, these guidelines were integrated with methodo</w:t>
      </w:r>
      <w:r w:rsidR="005E1FB3" w:rsidRPr="0047084F">
        <w:rPr>
          <w:bCs/>
          <w:sz w:val="22"/>
          <w:szCs w:val="24"/>
          <w:lang w:val="en-GB"/>
        </w:rPr>
        <w:t>logical sheets in 2013 and 2021</w:t>
      </w:r>
      <w:r w:rsidR="00E920AC" w:rsidRPr="0047084F">
        <w:rPr>
          <w:bCs/>
          <w:sz w:val="22"/>
          <w:szCs w:val="24"/>
          <w:lang w:val="en-GB"/>
        </w:rPr>
        <w:t xml:space="preserve">. However, these approaches do not </w:t>
      </w:r>
      <w:r w:rsidR="005E1FB3" w:rsidRPr="0047084F">
        <w:rPr>
          <w:bCs/>
          <w:sz w:val="22"/>
          <w:szCs w:val="24"/>
          <w:lang w:val="en-GB"/>
        </w:rPr>
        <w:t>include reference scales</w:t>
      </w:r>
      <w:r w:rsidR="001D2740" w:rsidRPr="0047084F">
        <w:rPr>
          <w:bCs/>
          <w:sz w:val="22"/>
          <w:szCs w:val="24"/>
          <w:lang w:val="en-GB"/>
        </w:rPr>
        <w:t xml:space="preserve"> with specific indicators</w:t>
      </w:r>
      <w:r w:rsidR="005E1FB3" w:rsidRPr="0047084F">
        <w:rPr>
          <w:bCs/>
          <w:sz w:val="22"/>
          <w:szCs w:val="24"/>
          <w:lang w:val="en-GB"/>
        </w:rPr>
        <w:t xml:space="preserve"> to</w:t>
      </w:r>
      <w:r w:rsidR="00E920AC" w:rsidRPr="0047084F">
        <w:rPr>
          <w:bCs/>
          <w:sz w:val="22"/>
          <w:szCs w:val="24"/>
          <w:lang w:val="en-GB"/>
        </w:rPr>
        <w:t xml:space="preserve"> assess every sub</w:t>
      </w:r>
      <w:r w:rsidR="001D2740" w:rsidRPr="0047084F">
        <w:rPr>
          <w:bCs/>
          <w:sz w:val="22"/>
          <w:szCs w:val="24"/>
          <w:lang w:val="en-GB"/>
        </w:rPr>
        <w:t>category’</w:t>
      </w:r>
      <w:r w:rsidR="00E920AC" w:rsidRPr="0047084F">
        <w:rPr>
          <w:bCs/>
          <w:sz w:val="22"/>
          <w:szCs w:val="24"/>
          <w:lang w:val="en-GB"/>
        </w:rPr>
        <w:t>s impact.</w:t>
      </w:r>
      <w:r w:rsidR="007C4511" w:rsidRPr="0047084F">
        <w:rPr>
          <w:bCs/>
          <w:sz w:val="22"/>
          <w:szCs w:val="24"/>
          <w:lang w:val="en-GB"/>
        </w:rPr>
        <w:t xml:space="preserve"> </w:t>
      </w:r>
      <w:r w:rsidR="001D2740" w:rsidRPr="0047084F">
        <w:rPr>
          <w:snapToGrid/>
          <w:sz w:val="22"/>
        </w:rPr>
        <w:t>We</w:t>
      </w:r>
      <w:r w:rsidR="00E920AC" w:rsidRPr="0047084F">
        <w:rPr>
          <w:snapToGrid/>
          <w:sz w:val="22"/>
        </w:rPr>
        <w:t xml:space="preserve"> aim</w:t>
      </w:r>
      <w:r w:rsidR="001D2740" w:rsidRPr="0047084F">
        <w:rPr>
          <w:snapToGrid/>
          <w:sz w:val="22"/>
        </w:rPr>
        <w:t>ed</w:t>
      </w:r>
      <w:r w:rsidR="00E920AC" w:rsidRPr="0047084F">
        <w:rPr>
          <w:snapToGrid/>
          <w:sz w:val="22"/>
        </w:rPr>
        <w:t xml:space="preserve"> to define the application of the S-LCA methodology </w:t>
      </w:r>
      <w:r w:rsidR="001D2740" w:rsidRPr="0047084F">
        <w:rPr>
          <w:snapToGrid/>
          <w:sz w:val="22"/>
        </w:rPr>
        <w:t xml:space="preserve">to </w:t>
      </w:r>
      <w:r w:rsidR="00E920AC" w:rsidRPr="0047084F">
        <w:rPr>
          <w:snapToGrid/>
          <w:sz w:val="22"/>
        </w:rPr>
        <w:t>evaluat</w:t>
      </w:r>
      <w:r w:rsidR="001D2740" w:rsidRPr="0047084F">
        <w:rPr>
          <w:snapToGrid/>
          <w:sz w:val="22"/>
        </w:rPr>
        <w:t>e</w:t>
      </w:r>
      <w:r w:rsidR="00E920AC" w:rsidRPr="0047084F">
        <w:rPr>
          <w:snapToGrid/>
          <w:sz w:val="22"/>
        </w:rPr>
        <w:t xml:space="preserve"> </w:t>
      </w:r>
      <w:r w:rsidR="001D2740" w:rsidRPr="0047084F">
        <w:rPr>
          <w:snapToGrid/>
          <w:sz w:val="22"/>
        </w:rPr>
        <w:t>the new impact subcategory “</w:t>
      </w:r>
      <w:r w:rsidR="00E920AC" w:rsidRPr="0047084F">
        <w:rPr>
          <w:snapToGrid/>
          <w:sz w:val="22"/>
        </w:rPr>
        <w:t>S</w:t>
      </w:r>
      <w:r w:rsidR="003176A4" w:rsidRPr="0047084F">
        <w:rPr>
          <w:snapToGrid/>
          <w:sz w:val="22"/>
        </w:rPr>
        <w:t>mallholders including farmers</w:t>
      </w:r>
      <w:r w:rsidR="001D2740" w:rsidRPr="0047084F">
        <w:rPr>
          <w:snapToGrid/>
          <w:sz w:val="22"/>
        </w:rPr>
        <w:t>”</w:t>
      </w:r>
      <w:r w:rsidR="003176A4" w:rsidRPr="0047084F">
        <w:rPr>
          <w:snapToGrid/>
          <w:sz w:val="22"/>
        </w:rPr>
        <w:t xml:space="preserve"> (</w:t>
      </w:r>
      <w:r w:rsidR="001D2740" w:rsidRPr="0047084F">
        <w:rPr>
          <w:snapToGrid/>
          <w:sz w:val="22"/>
        </w:rPr>
        <w:t>stakeholder “Workers”</w:t>
      </w:r>
      <w:r w:rsidR="003176A4" w:rsidRPr="0047084F">
        <w:rPr>
          <w:snapToGrid/>
          <w:sz w:val="22"/>
        </w:rPr>
        <w:t>)</w:t>
      </w:r>
      <w:r w:rsidR="00E920AC" w:rsidRPr="0047084F">
        <w:rPr>
          <w:snapToGrid/>
          <w:sz w:val="22"/>
        </w:rPr>
        <w:t xml:space="preserve">, introduced in the </w:t>
      </w:r>
      <w:r w:rsidR="003176A4" w:rsidRPr="0047084F">
        <w:rPr>
          <w:snapToGrid/>
          <w:sz w:val="22"/>
        </w:rPr>
        <w:t xml:space="preserve">new </w:t>
      </w:r>
      <w:r w:rsidR="001D2740" w:rsidRPr="0047084F">
        <w:rPr>
          <w:snapToGrid/>
          <w:sz w:val="22"/>
        </w:rPr>
        <w:t xml:space="preserve">2020 </w:t>
      </w:r>
      <w:r w:rsidR="00E920AC" w:rsidRPr="0047084F">
        <w:rPr>
          <w:snapToGrid/>
          <w:sz w:val="22"/>
        </w:rPr>
        <w:t xml:space="preserve">guidelines. </w:t>
      </w:r>
      <w:r w:rsidR="001D2740" w:rsidRPr="0047084F">
        <w:rPr>
          <w:snapToGrid/>
          <w:sz w:val="22"/>
        </w:rPr>
        <w:t>We also aimed</w:t>
      </w:r>
      <w:r w:rsidR="00E920AC" w:rsidRPr="0047084F">
        <w:rPr>
          <w:snapToGrid/>
          <w:sz w:val="22"/>
        </w:rPr>
        <w:t xml:space="preserve"> to elaborate the relative reference scale to be adopted in the impact assessment</w:t>
      </w:r>
      <w:r w:rsidR="002F7330" w:rsidRPr="0047084F">
        <w:rPr>
          <w:snapToGrid/>
          <w:sz w:val="22"/>
        </w:rPr>
        <w:t>.</w:t>
      </w:r>
    </w:p>
    <w:p w14:paraId="0E23088E" w14:textId="77777777" w:rsidR="004225DE" w:rsidRPr="0047084F" w:rsidRDefault="004225DE" w:rsidP="00D66ED0">
      <w:pPr>
        <w:pStyle w:val="Abstract"/>
        <w:tabs>
          <w:tab w:val="left" w:pos="6379"/>
        </w:tabs>
        <w:spacing w:line="276" w:lineRule="auto"/>
        <w:ind w:left="0" w:right="-30"/>
        <w:rPr>
          <w:snapToGrid/>
          <w:sz w:val="22"/>
        </w:rPr>
      </w:pPr>
    </w:p>
    <w:p w14:paraId="710BDEF0" w14:textId="77777777" w:rsidR="00E920AC" w:rsidRPr="0047084F" w:rsidRDefault="004225DE" w:rsidP="00D66ED0">
      <w:pPr>
        <w:pStyle w:val="Abstract"/>
        <w:tabs>
          <w:tab w:val="left" w:pos="6379"/>
        </w:tabs>
        <w:spacing w:line="276" w:lineRule="auto"/>
        <w:ind w:left="0" w:right="-30"/>
        <w:rPr>
          <w:snapToGrid/>
          <w:sz w:val="22"/>
        </w:rPr>
      </w:pPr>
      <w:r w:rsidRPr="0047084F">
        <w:rPr>
          <w:b/>
          <w:snapToGrid/>
          <w:sz w:val="22"/>
        </w:rPr>
        <w:t>Keywords.</w:t>
      </w:r>
      <w:r w:rsidRPr="0047084F">
        <w:rPr>
          <w:snapToGrid/>
          <w:sz w:val="22"/>
        </w:rPr>
        <w:t xml:space="preserve"> </w:t>
      </w:r>
      <w:r w:rsidR="00E920AC" w:rsidRPr="0047084F">
        <w:rPr>
          <w:snapToGrid/>
          <w:sz w:val="22"/>
        </w:rPr>
        <w:t>Social Sustainability, S-LCA, Innovation, Organic farming, Life Cycle Assessment, Sub-categories impact.</w:t>
      </w:r>
    </w:p>
    <w:p w14:paraId="6F749598" w14:textId="77777777" w:rsidR="007B567F" w:rsidRPr="0047084F" w:rsidRDefault="00730466" w:rsidP="00D66ED0">
      <w:pPr>
        <w:pStyle w:val="Abstract"/>
        <w:tabs>
          <w:tab w:val="left" w:pos="6379"/>
        </w:tabs>
        <w:spacing w:line="276" w:lineRule="auto"/>
        <w:ind w:left="0" w:right="-30"/>
        <w:rPr>
          <w:snapToGrid/>
          <w:sz w:val="22"/>
        </w:rPr>
      </w:pPr>
      <w:r>
        <w:rPr>
          <w:b/>
          <w:noProof/>
          <w:snapToGrid/>
          <w:sz w:val="22"/>
          <w:lang w:val="it-IT" w:eastAsia="it-IT"/>
        </w:rPr>
        <w:pict w14:anchorId="5E67ECF1">
          <v:line id="Connettore diritto 46" o:spid="_x0000_s2051" style="position:absolute;left:0;text-align:left;z-index:251661312;visibility:visible;mso-wrap-distance-top:-8e-5mm;mso-wrap-distance-bottom:-8e-5mm;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zyAEAANwDAAAOAAAAZHJzL2Uyb0RvYy54bWysU8tu2zAQvBfoPxC815JdwwgEyzk4aC9B&#10;azTtBzDU0iLCF5asLf99l5SlJm2RQ5ELQXJnZneWy+3tYA07AUbtXcuXi5ozcNJ32h1b/uP7pw83&#10;nMUkXCeMd9DyC0R+u3v/bnsODax8700HyEjExeYcWt6nFJqqirIHK+LCB3AUVB6tSHTEY9WhOJO6&#10;NdWqrjfV2WMX0EuIkW7vxiDfFX2lQKavSkVIzLScaktlxbI+5rXabUVzRBF6La9liP+owgrtKOks&#10;dSeSYD9R/yVltUQfvUoL6W3lldISigdys6z/cPPQiwDFCzUnhrlN8e1k5ZfTAZnuWr7ecOaEpTfa&#10;e+cgJY/AOo2adoyC1KlziA0R9u6A2asc3EO49/IpUqx6EcyHGEbYoNBmOJllQ+n8Ze48DIlJulxv&#10;1jf0nJzJKVaJZiIGjOkzeMvypuVGu9wU0YjTfUw5tWgmSL42bipnrKDUki4GxuA3UOSXcn4sImXS&#10;YG+QnQTNSPe0zE5J0jhCZorSxsyk+nXSFZtpUKZvJq5eJ87oktG7NBOtdh7/RU7DVKoa8ddHiKPX&#10;bPvRd5cDTu2gESrOruOeZ/T5udB/f8rdLwAAAP//AwBQSwMEFAAGAAgAAAAhAE+r7C/cAAAABgEA&#10;AA8AAABkcnMvZG93bnJldi54bWxMj0FLw0AQhe+C/2EZwYvYTVNjJWZTRPAQwYJt6XmaTJNodjZk&#10;t2n894540ON7b3jvm2w12U6NNPjWsYH5LAJFXLqq5drAbvty+wDKB+QKO8dk4Is8rPLLiwzTyp35&#10;ncZNqJWUsE/RQBNCn2rty4Ys+pnriSU7usFiEDnUuhrwLOW203EU3WuLLctCgz09N1R+bk7WwEex&#10;L+rkZtke13fJK27H5I3Hwpjrq+npEVSgKfwdww++oEMuTAd34sqrzoA8EgzE8wUoSZeLWIzDr6Hz&#10;TP/Hz78BAAD//wMAUEsBAi0AFAAGAAgAAAAhALaDOJL+AAAA4QEAABMAAAAAAAAAAAAAAAAAAAAA&#10;AFtDb250ZW50X1R5cGVzXS54bWxQSwECLQAUAAYACAAAACEAOP0h/9YAAACUAQAACwAAAAAAAAAA&#10;AAAAAAAvAQAAX3JlbHMvLnJlbHNQSwECLQAUAAYACAAAACEAZfrUs8gBAADcAwAADgAAAAAAAAAA&#10;AAAAAAAuAgAAZHJzL2Uyb0RvYy54bWxQSwECLQAUAAYACAAAACEAT6vsL9wAAAAGAQAADwAAAAAA&#10;AAAAAAAAAAAiBAAAZHJzL2Rvd25yZXYueG1sUEsFBgAAAAAEAAQA8wAAACsFAAAAAA==&#10;" strokecolor="black [3200]" strokeweight="1.5pt">
            <v:stroke joinstyle="miter"/>
            <o:lock v:ext="edit" shapetype="f"/>
          </v:line>
        </w:pict>
      </w:r>
    </w:p>
    <w:p w14:paraId="669BE486" w14:textId="77777777" w:rsidR="008C685C" w:rsidRPr="0047084F" w:rsidRDefault="00F9009E" w:rsidP="00D73F96">
      <w:pPr>
        <w:pStyle w:val="Titolo1"/>
        <w:numPr>
          <w:ilvl w:val="0"/>
          <w:numId w:val="0"/>
        </w:numPr>
        <w:spacing w:before="0" w:after="0" w:line="276" w:lineRule="auto"/>
        <w:ind w:left="576" w:hanging="576"/>
        <w:rPr>
          <w:snapToGrid w:val="0"/>
          <w:sz w:val="24"/>
        </w:rPr>
      </w:pPr>
      <w:r w:rsidRPr="0047084F">
        <w:rPr>
          <w:snapToGrid w:val="0"/>
          <w:sz w:val="24"/>
        </w:rPr>
        <w:t xml:space="preserve">N.1 </w:t>
      </w:r>
      <w:r w:rsidR="008C685C" w:rsidRPr="0047084F">
        <w:rPr>
          <w:snapToGrid w:val="0"/>
          <w:sz w:val="24"/>
        </w:rPr>
        <w:t>Introduction</w:t>
      </w:r>
    </w:p>
    <w:p w14:paraId="059ACFB6" w14:textId="77777777" w:rsidR="004779A3" w:rsidRPr="0047084F" w:rsidRDefault="00A655A9" w:rsidP="000E68CC">
      <w:pPr>
        <w:autoSpaceDE w:val="0"/>
        <w:autoSpaceDN w:val="0"/>
        <w:adjustRightInd w:val="0"/>
        <w:spacing w:line="276" w:lineRule="auto"/>
        <w:rPr>
          <w:sz w:val="24"/>
          <w:lang w:val="en-GB"/>
        </w:rPr>
      </w:pPr>
      <w:r w:rsidRPr="0047084F">
        <w:rPr>
          <w:sz w:val="24"/>
          <w:lang w:val="en-GB"/>
        </w:rPr>
        <w:t xml:space="preserve">To overcome the difficulties of the market </w:t>
      </w:r>
      <w:r w:rsidR="001D2740" w:rsidRPr="0047084F">
        <w:rPr>
          <w:sz w:val="24"/>
          <w:lang w:val="en-GB"/>
        </w:rPr>
        <w:t xml:space="preserve">some supply chains’ </w:t>
      </w:r>
      <w:r w:rsidRPr="0047084F">
        <w:rPr>
          <w:sz w:val="24"/>
          <w:lang w:val="en-GB"/>
        </w:rPr>
        <w:t xml:space="preserve">organic production more efficient and competitive, </w:t>
      </w:r>
      <w:r w:rsidR="001D2740" w:rsidRPr="0047084F">
        <w:rPr>
          <w:sz w:val="24"/>
          <w:lang w:val="en-GB"/>
        </w:rPr>
        <w:t xml:space="preserve">we contributed to </w:t>
      </w:r>
      <w:r w:rsidRPr="0047084F">
        <w:rPr>
          <w:sz w:val="24"/>
          <w:lang w:val="en-GB"/>
        </w:rPr>
        <w:t>the research project “Innovations in organic agriculture to improve the sustainability of Apulian farms for cereals and industrial crops”</w:t>
      </w:r>
      <w:r w:rsidR="001D2740" w:rsidRPr="0047084F">
        <w:rPr>
          <w:sz w:val="24"/>
          <w:lang w:val="en-GB"/>
        </w:rPr>
        <w:t xml:space="preserve">. We aimed </w:t>
      </w:r>
      <w:r w:rsidRPr="0047084F">
        <w:rPr>
          <w:sz w:val="24"/>
          <w:lang w:val="en-GB"/>
        </w:rPr>
        <w:t>t</w:t>
      </w:r>
      <w:r w:rsidR="001D2740" w:rsidRPr="0047084F">
        <w:rPr>
          <w:sz w:val="24"/>
          <w:lang w:val="en-GB"/>
        </w:rPr>
        <w:t>o</w:t>
      </w:r>
      <w:r w:rsidRPr="0047084F">
        <w:rPr>
          <w:sz w:val="24"/>
          <w:lang w:val="en-GB"/>
        </w:rPr>
        <w:t xml:space="preserve"> defin</w:t>
      </w:r>
      <w:r w:rsidR="001D2740" w:rsidRPr="0047084F">
        <w:rPr>
          <w:sz w:val="24"/>
          <w:lang w:val="en-GB"/>
        </w:rPr>
        <w:t>e</w:t>
      </w:r>
      <w:r w:rsidRPr="0047084F">
        <w:rPr>
          <w:sz w:val="24"/>
          <w:lang w:val="en-GB"/>
        </w:rPr>
        <w:t xml:space="preserve"> an </w:t>
      </w:r>
      <w:proofErr w:type="spellStart"/>
      <w:r w:rsidRPr="0047084F">
        <w:rPr>
          <w:sz w:val="24"/>
          <w:lang w:val="en-GB"/>
        </w:rPr>
        <w:t>agro</w:t>
      </w:r>
      <w:proofErr w:type="spellEnd"/>
      <w:r w:rsidRPr="0047084F">
        <w:rPr>
          <w:sz w:val="24"/>
          <w:lang w:val="en-GB"/>
        </w:rPr>
        <w:t>-ecological model, charac</w:t>
      </w:r>
      <w:r w:rsidR="001D2740" w:rsidRPr="0047084F">
        <w:rPr>
          <w:sz w:val="24"/>
          <w:lang w:val="en-GB"/>
        </w:rPr>
        <w:t xml:space="preserve">terized </w:t>
      </w:r>
      <w:proofErr w:type="gramStart"/>
      <w:r w:rsidR="001D2740" w:rsidRPr="0047084F">
        <w:rPr>
          <w:sz w:val="24"/>
          <w:lang w:val="en-GB"/>
        </w:rPr>
        <w:t>by the use of</w:t>
      </w:r>
      <w:proofErr w:type="gramEnd"/>
      <w:r w:rsidR="001D2740" w:rsidRPr="0047084F">
        <w:rPr>
          <w:sz w:val="24"/>
          <w:lang w:val="en-GB"/>
        </w:rPr>
        <w:t xml:space="preserve"> solutions/innovations, based on the</w:t>
      </w:r>
      <w:r w:rsidRPr="0047084F">
        <w:rPr>
          <w:sz w:val="24"/>
          <w:lang w:val="en-GB"/>
        </w:rPr>
        <w:t xml:space="preserve"> rotation of the main Apulian herbaceous crops: industrial tomatoes, durum wheat</w:t>
      </w:r>
      <w:r w:rsidR="001D2740" w:rsidRPr="0047084F">
        <w:rPr>
          <w:sz w:val="24"/>
          <w:lang w:val="en-GB"/>
        </w:rPr>
        <w:t>,</w:t>
      </w:r>
      <w:r w:rsidRPr="0047084F">
        <w:rPr>
          <w:sz w:val="24"/>
          <w:lang w:val="en-GB"/>
        </w:rPr>
        <w:t xml:space="preserve"> and legumes. This model is being tested in pilot farms to measure productivity gains and assess </w:t>
      </w:r>
      <w:r w:rsidR="001D2740" w:rsidRPr="0047084F">
        <w:rPr>
          <w:sz w:val="24"/>
          <w:lang w:val="en-GB"/>
        </w:rPr>
        <w:t>organic crops’ sustainability</w:t>
      </w:r>
      <w:r w:rsidRPr="0047084F">
        <w:rPr>
          <w:sz w:val="24"/>
          <w:lang w:val="en-GB"/>
        </w:rPr>
        <w:t xml:space="preserve">. </w:t>
      </w:r>
      <w:r w:rsidR="001D2740" w:rsidRPr="0047084F">
        <w:rPr>
          <w:sz w:val="24"/>
          <w:lang w:val="en-GB"/>
        </w:rPr>
        <w:t>We assessed s</w:t>
      </w:r>
      <w:r w:rsidRPr="0047084F">
        <w:rPr>
          <w:sz w:val="24"/>
          <w:lang w:val="en-GB"/>
        </w:rPr>
        <w:t xml:space="preserve">ocial sustainability </w:t>
      </w:r>
      <w:r w:rsidR="001D2740" w:rsidRPr="0047084F">
        <w:rPr>
          <w:sz w:val="24"/>
          <w:lang w:val="en-GB"/>
        </w:rPr>
        <w:t>using</w:t>
      </w:r>
      <w:r w:rsidRPr="0047084F">
        <w:rPr>
          <w:sz w:val="24"/>
          <w:lang w:val="en-GB"/>
        </w:rPr>
        <w:t xml:space="preserve"> the Social Life Assessment (S-LCA) methodology, which provides for the </w:t>
      </w:r>
      <w:r w:rsidR="001D2740" w:rsidRPr="0047084F">
        <w:rPr>
          <w:sz w:val="24"/>
          <w:lang w:val="en-GB"/>
        </w:rPr>
        <w:t xml:space="preserve">Life Cycle Assessment </w:t>
      </w:r>
      <w:r w:rsidRPr="0047084F">
        <w:rPr>
          <w:sz w:val="24"/>
          <w:lang w:val="en-GB"/>
        </w:rPr>
        <w:t>approach</w:t>
      </w:r>
      <w:r w:rsidR="001D2740" w:rsidRPr="0047084F">
        <w:rPr>
          <w:sz w:val="24"/>
          <w:lang w:val="en-GB"/>
        </w:rPr>
        <w:t xml:space="preserve"> (LCA)</w:t>
      </w:r>
      <w:r w:rsidRPr="0047084F">
        <w:rPr>
          <w:sz w:val="24"/>
          <w:lang w:val="en-GB"/>
        </w:rPr>
        <w:t xml:space="preserve"> according to ISO 14040: 2021 (</w:t>
      </w:r>
      <w:r w:rsidR="0030053A" w:rsidRPr="0047084F">
        <w:rPr>
          <w:sz w:val="24"/>
          <w:lang w:val="en-GB"/>
        </w:rPr>
        <w:t>ISO</w:t>
      </w:r>
      <w:r w:rsidR="00F40A6A" w:rsidRPr="0047084F">
        <w:rPr>
          <w:sz w:val="24"/>
          <w:lang w:val="en-GB"/>
        </w:rPr>
        <w:t>,</w:t>
      </w:r>
      <w:r w:rsidR="0030053A" w:rsidRPr="0047084F">
        <w:rPr>
          <w:sz w:val="24"/>
          <w:lang w:val="en-GB"/>
        </w:rPr>
        <w:t xml:space="preserve"> </w:t>
      </w:r>
      <w:r w:rsidRPr="0047084F">
        <w:rPr>
          <w:sz w:val="24"/>
          <w:lang w:val="en-GB"/>
        </w:rPr>
        <w:t xml:space="preserve">2021) </w:t>
      </w:r>
      <w:r w:rsidRPr="0047084F">
        <w:rPr>
          <w:sz w:val="24"/>
          <w:lang w:val="en-GB"/>
        </w:rPr>
        <w:lastRenderedPageBreak/>
        <w:t xml:space="preserve">and aims to achieve multiple objectives of the sustainable development </w:t>
      </w:r>
      <w:r w:rsidR="001D2740" w:rsidRPr="0047084F">
        <w:rPr>
          <w:sz w:val="24"/>
          <w:lang w:val="en-GB"/>
        </w:rPr>
        <w:t xml:space="preserve">goals </w:t>
      </w:r>
      <w:r w:rsidRPr="0047084F">
        <w:rPr>
          <w:sz w:val="24"/>
          <w:lang w:val="en-GB"/>
        </w:rPr>
        <w:t>(SDGs) of Agenda 2030.</w:t>
      </w:r>
      <w:r w:rsidR="007F43CF" w:rsidRPr="0047084F">
        <w:rPr>
          <w:sz w:val="24"/>
          <w:lang w:val="en-GB"/>
        </w:rPr>
        <w:t xml:space="preserve"> </w:t>
      </w:r>
      <w:r w:rsidR="007F43CF" w:rsidRPr="0047084F">
        <w:rPr>
          <w:sz w:val="24"/>
          <w:szCs w:val="24"/>
          <w:lang w:val="en-GB"/>
        </w:rPr>
        <w:t xml:space="preserve">However, the implementation of the S-LCA approach for about 20 years has not </w:t>
      </w:r>
      <w:r w:rsidR="00BE556C" w:rsidRPr="0047084F">
        <w:rPr>
          <w:sz w:val="24"/>
          <w:szCs w:val="24"/>
          <w:lang w:val="en-GB"/>
        </w:rPr>
        <w:t>answered</w:t>
      </w:r>
      <w:r w:rsidR="007F43CF" w:rsidRPr="0047084F">
        <w:rPr>
          <w:sz w:val="24"/>
          <w:szCs w:val="24"/>
          <w:lang w:val="en-GB"/>
        </w:rPr>
        <w:t xml:space="preserve"> critical questions </w:t>
      </w:r>
      <w:r w:rsidR="00BE556C" w:rsidRPr="0047084F">
        <w:rPr>
          <w:sz w:val="24"/>
          <w:szCs w:val="24"/>
          <w:lang w:val="en-GB"/>
        </w:rPr>
        <w:t>regarding</w:t>
      </w:r>
      <w:r w:rsidR="007F43CF" w:rsidRPr="0047084F">
        <w:rPr>
          <w:sz w:val="24"/>
          <w:szCs w:val="24"/>
          <w:lang w:val="en-GB"/>
        </w:rPr>
        <w:t xml:space="preserve"> methods, frameworks, paradigms, and indicators (Huertas-Valdivia et al.</w:t>
      </w:r>
      <w:r w:rsidR="00F40A6A" w:rsidRPr="0047084F">
        <w:rPr>
          <w:sz w:val="24"/>
          <w:szCs w:val="24"/>
          <w:lang w:val="en-GB"/>
        </w:rPr>
        <w:t>,</w:t>
      </w:r>
      <w:r w:rsidR="007F43CF" w:rsidRPr="0047084F">
        <w:rPr>
          <w:sz w:val="24"/>
          <w:szCs w:val="24"/>
          <w:lang w:val="en-GB"/>
        </w:rPr>
        <w:t xml:space="preserve"> 2020). </w:t>
      </w:r>
      <w:r w:rsidR="00445007" w:rsidRPr="0047084F">
        <w:rPr>
          <w:sz w:val="24"/>
          <w:szCs w:val="24"/>
          <w:lang w:val="en-GB"/>
        </w:rPr>
        <w:t xml:space="preserve">If we use the S-LCA methodology makes according to UNEP </w:t>
      </w:r>
      <w:r w:rsidR="00F40A6A" w:rsidRPr="0047084F">
        <w:rPr>
          <w:sz w:val="24"/>
          <w:szCs w:val="24"/>
          <w:lang w:val="en-GB"/>
        </w:rPr>
        <w:t>(</w:t>
      </w:r>
      <w:r w:rsidR="00445007" w:rsidRPr="0047084F">
        <w:rPr>
          <w:sz w:val="24"/>
          <w:szCs w:val="24"/>
          <w:lang w:val="en-GB"/>
        </w:rPr>
        <w:t>2020</w:t>
      </w:r>
      <w:r w:rsidR="00F40A6A" w:rsidRPr="0047084F">
        <w:rPr>
          <w:sz w:val="24"/>
          <w:szCs w:val="24"/>
          <w:lang w:val="en-GB"/>
        </w:rPr>
        <w:t>)</w:t>
      </w:r>
      <w:r w:rsidR="00445007" w:rsidRPr="0047084F">
        <w:rPr>
          <w:sz w:val="24"/>
          <w:szCs w:val="24"/>
          <w:lang w:val="en-GB"/>
        </w:rPr>
        <w:t xml:space="preserve"> </w:t>
      </w:r>
      <w:r w:rsidR="008175B2" w:rsidRPr="0047084F">
        <w:rPr>
          <w:sz w:val="24"/>
          <w:szCs w:val="24"/>
          <w:lang w:val="en-GB"/>
        </w:rPr>
        <w:t xml:space="preserve">and UNEP </w:t>
      </w:r>
      <w:r w:rsidR="00F40A6A" w:rsidRPr="0047084F">
        <w:rPr>
          <w:sz w:val="24"/>
          <w:szCs w:val="24"/>
          <w:lang w:val="en-GB"/>
        </w:rPr>
        <w:t>(</w:t>
      </w:r>
      <w:r w:rsidR="008175B2" w:rsidRPr="0047084F">
        <w:rPr>
          <w:sz w:val="24"/>
          <w:szCs w:val="24"/>
          <w:lang w:val="en-GB"/>
        </w:rPr>
        <w:t>2021</w:t>
      </w:r>
      <w:r w:rsidR="00F40A6A" w:rsidRPr="0047084F">
        <w:rPr>
          <w:sz w:val="24"/>
          <w:szCs w:val="24"/>
          <w:lang w:val="en-GB"/>
        </w:rPr>
        <w:t>)</w:t>
      </w:r>
      <w:r w:rsidR="00445007" w:rsidRPr="0047084F">
        <w:rPr>
          <w:sz w:val="24"/>
          <w:szCs w:val="24"/>
          <w:lang w:val="en-GB"/>
        </w:rPr>
        <w:t>, in a context of limited diffusion in the business system, we have not available specific reference scale to assess each subcategory’s impact.</w:t>
      </w:r>
      <w:r w:rsidR="008175B2" w:rsidRPr="0047084F">
        <w:rPr>
          <w:sz w:val="24"/>
          <w:szCs w:val="24"/>
          <w:lang w:val="en-GB"/>
        </w:rPr>
        <w:t xml:space="preserve"> </w:t>
      </w:r>
      <w:r w:rsidR="00BE556C" w:rsidRPr="0047084F">
        <w:rPr>
          <w:sz w:val="24"/>
          <w:szCs w:val="24"/>
          <w:lang w:val="en-GB"/>
        </w:rPr>
        <w:t>We aimed</w:t>
      </w:r>
      <w:r w:rsidR="007F43CF" w:rsidRPr="0047084F">
        <w:rPr>
          <w:sz w:val="24"/>
          <w:szCs w:val="24"/>
          <w:lang w:val="en-GB"/>
        </w:rPr>
        <w:t xml:space="preserve"> to define the application of the S-LCA methodology </w:t>
      </w:r>
      <w:r w:rsidR="00BE556C" w:rsidRPr="0047084F">
        <w:rPr>
          <w:sz w:val="24"/>
          <w:szCs w:val="24"/>
          <w:lang w:val="en-GB"/>
        </w:rPr>
        <w:t xml:space="preserve">in </w:t>
      </w:r>
      <w:r w:rsidR="007F43CF" w:rsidRPr="0047084F">
        <w:rPr>
          <w:sz w:val="24"/>
          <w:szCs w:val="24"/>
          <w:lang w:val="en-GB"/>
        </w:rPr>
        <w:t xml:space="preserve">the evaluation of the new sub-category </w:t>
      </w:r>
      <w:r w:rsidR="00BE556C" w:rsidRPr="0047084F">
        <w:rPr>
          <w:sz w:val="24"/>
          <w:szCs w:val="24"/>
          <w:lang w:val="en-GB"/>
        </w:rPr>
        <w:t>“Smallholders including farmers”</w:t>
      </w:r>
      <w:r w:rsidR="006C64AF" w:rsidRPr="0047084F">
        <w:rPr>
          <w:sz w:val="24"/>
          <w:szCs w:val="24"/>
          <w:lang w:val="en-GB"/>
        </w:rPr>
        <w:t xml:space="preserve"> </w:t>
      </w:r>
      <w:r w:rsidR="00BE556C" w:rsidRPr="0047084F">
        <w:rPr>
          <w:sz w:val="24"/>
          <w:szCs w:val="24"/>
          <w:lang w:val="en-GB"/>
        </w:rPr>
        <w:t>(stakeholder “Workers”</w:t>
      </w:r>
      <w:r w:rsidR="007F43CF" w:rsidRPr="0047084F">
        <w:rPr>
          <w:sz w:val="24"/>
          <w:szCs w:val="24"/>
          <w:lang w:val="en-GB"/>
        </w:rPr>
        <w:t>), introduced in the 2020 guidelines (UNEP</w:t>
      </w:r>
      <w:r w:rsidR="00F40A6A" w:rsidRPr="0047084F">
        <w:rPr>
          <w:sz w:val="24"/>
          <w:szCs w:val="24"/>
          <w:lang w:val="en-GB"/>
        </w:rPr>
        <w:t>,</w:t>
      </w:r>
      <w:r w:rsidR="007F43CF" w:rsidRPr="0047084F">
        <w:rPr>
          <w:sz w:val="24"/>
          <w:szCs w:val="24"/>
          <w:lang w:val="en-GB"/>
        </w:rPr>
        <w:t xml:space="preserve"> 2020). </w:t>
      </w:r>
      <w:r w:rsidR="00BE556C" w:rsidRPr="0047084F">
        <w:rPr>
          <w:sz w:val="24"/>
          <w:szCs w:val="24"/>
          <w:lang w:val="en-GB"/>
        </w:rPr>
        <w:t>We also aimed</w:t>
      </w:r>
      <w:r w:rsidR="007F43CF" w:rsidRPr="0047084F">
        <w:rPr>
          <w:sz w:val="24"/>
          <w:szCs w:val="24"/>
          <w:lang w:val="en-GB"/>
        </w:rPr>
        <w:t xml:space="preserve"> to elaborate the relative reference scale to be adopted in the impact assessment.</w:t>
      </w:r>
    </w:p>
    <w:p w14:paraId="1F1F233B" w14:textId="77777777" w:rsidR="001E0D50" w:rsidRPr="0047084F" w:rsidRDefault="001E0D50" w:rsidP="00D73F96">
      <w:pPr>
        <w:spacing w:line="276" w:lineRule="auto"/>
        <w:rPr>
          <w:sz w:val="24"/>
          <w:szCs w:val="24"/>
          <w:lang w:val="en-GB"/>
        </w:rPr>
      </w:pPr>
    </w:p>
    <w:p w14:paraId="0897450F" w14:textId="77777777" w:rsidR="008C685C" w:rsidRPr="0047084F" w:rsidRDefault="00F9009E" w:rsidP="00D73F96">
      <w:pPr>
        <w:pStyle w:val="Titolo1"/>
        <w:numPr>
          <w:ilvl w:val="0"/>
          <w:numId w:val="0"/>
        </w:numPr>
        <w:spacing w:before="0" w:after="0" w:line="276" w:lineRule="auto"/>
        <w:ind w:left="576" w:hanging="576"/>
        <w:rPr>
          <w:snapToGrid w:val="0"/>
          <w:sz w:val="24"/>
          <w:lang w:val="en-GB"/>
        </w:rPr>
      </w:pPr>
      <w:r w:rsidRPr="0047084F">
        <w:rPr>
          <w:snapToGrid w:val="0"/>
          <w:sz w:val="24"/>
          <w:lang w:val="en-GB"/>
        </w:rPr>
        <w:t xml:space="preserve">N.2 </w:t>
      </w:r>
      <w:r w:rsidR="008C685C" w:rsidRPr="0047084F">
        <w:rPr>
          <w:snapToGrid w:val="0"/>
          <w:sz w:val="24"/>
          <w:lang w:val="en-GB"/>
        </w:rPr>
        <w:t>Review of the literature</w:t>
      </w:r>
    </w:p>
    <w:p w14:paraId="2E4113E3" w14:textId="77777777" w:rsidR="001E0D50" w:rsidRPr="0047084F" w:rsidRDefault="00AE7C4A" w:rsidP="001E0D50">
      <w:pPr>
        <w:spacing w:line="276" w:lineRule="auto"/>
        <w:rPr>
          <w:sz w:val="24"/>
          <w:lang w:val="en-GB"/>
        </w:rPr>
      </w:pPr>
      <w:r w:rsidRPr="0047084F">
        <w:rPr>
          <w:sz w:val="24"/>
          <w:szCs w:val="24"/>
          <w:lang w:val="en-GB"/>
        </w:rPr>
        <w:t>T</w:t>
      </w:r>
      <w:r w:rsidR="001E0D50" w:rsidRPr="0047084F">
        <w:rPr>
          <w:sz w:val="24"/>
          <w:szCs w:val="24"/>
          <w:lang w:val="en-GB"/>
        </w:rPr>
        <w:t>he first guidelines for the adoption of the S</w:t>
      </w:r>
      <w:r w:rsidR="008175B2" w:rsidRPr="0047084F">
        <w:rPr>
          <w:sz w:val="24"/>
          <w:szCs w:val="24"/>
          <w:lang w:val="en-GB"/>
        </w:rPr>
        <w:t>-</w:t>
      </w:r>
      <w:r w:rsidR="001E0D50" w:rsidRPr="0047084F">
        <w:rPr>
          <w:sz w:val="24"/>
          <w:szCs w:val="24"/>
          <w:lang w:val="en-GB"/>
        </w:rPr>
        <w:t>LCA methodology</w:t>
      </w:r>
      <w:r w:rsidRPr="0047084F">
        <w:rPr>
          <w:sz w:val="24"/>
          <w:szCs w:val="24"/>
          <w:lang w:val="en-GB"/>
        </w:rPr>
        <w:t xml:space="preserve"> were published in 2009 </w:t>
      </w:r>
      <w:r w:rsidR="008351E8" w:rsidRPr="0047084F">
        <w:rPr>
          <w:sz w:val="24"/>
          <w:szCs w:val="24"/>
          <w:lang w:val="en-GB"/>
        </w:rPr>
        <w:t>(UNEP/</w:t>
      </w:r>
      <w:r w:rsidRPr="0047084F">
        <w:rPr>
          <w:sz w:val="24"/>
          <w:szCs w:val="24"/>
          <w:lang w:val="en-GB"/>
        </w:rPr>
        <w:t>SETAC</w:t>
      </w:r>
      <w:r w:rsidR="00F40A6A" w:rsidRPr="0047084F">
        <w:rPr>
          <w:sz w:val="24"/>
          <w:szCs w:val="24"/>
          <w:lang w:val="en-GB"/>
        </w:rPr>
        <w:t>,</w:t>
      </w:r>
      <w:r w:rsidRPr="0047084F">
        <w:rPr>
          <w:sz w:val="24"/>
          <w:szCs w:val="24"/>
          <w:lang w:val="en-GB"/>
        </w:rPr>
        <w:t xml:space="preserve"> 2009).</w:t>
      </w:r>
      <w:r w:rsidR="001E0D50" w:rsidRPr="0047084F">
        <w:rPr>
          <w:sz w:val="24"/>
          <w:szCs w:val="24"/>
          <w:lang w:val="en-GB"/>
        </w:rPr>
        <w:t xml:space="preserve"> </w:t>
      </w:r>
      <w:r w:rsidRPr="0047084F">
        <w:rPr>
          <w:sz w:val="24"/>
          <w:szCs w:val="24"/>
          <w:lang w:val="en-GB"/>
        </w:rPr>
        <w:t>The 2020</w:t>
      </w:r>
      <w:r w:rsidR="001E0D50" w:rsidRPr="0047084F">
        <w:rPr>
          <w:sz w:val="24"/>
          <w:szCs w:val="24"/>
          <w:lang w:val="en-GB"/>
        </w:rPr>
        <w:t xml:space="preserve"> update </w:t>
      </w:r>
      <w:r w:rsidR="006C64AF" w:rsidRPr="0047084F">
        <w:rPr>
          <w:sz w:val="24"/>
          <w:szCs w:val="24"/>
          <w:lang w:val="en-GB"/>
        </w:rPr>
        <w:t>(UNEP</w:t>
      </w:r>
      <w:r w:rsidR="00F40A6A" w:rsidRPr="0047084F">
        <w:rPr>
          <w:sz w:val="24"/>
          <w:szCs w:val="24"/>
          <w:lang w:val="en-GB"/>
        </w:rPr>
        <w:t>,</w:t>
      </w:r>
      <w:r w:rsidR="001E0D50" w:rsidRPr="0047084F">
        <w:rPr>
          <w:sz w:val="24"/>
          <w:szCs w:val="24"/>
          <w:lang w:val="en-GB"/>
        </w:rPr>
        <w:t xml:space="preserve"> 2020) proposed methodological solutions </w:t>
      </w:r>
      <w:r w:rsidRPr="0047084F">
        <w:rPr>
          <w:sz w:val="24"/>
          <w:szCs w:val="24"/>
          <w:lang w:val="en-GB"/>
        </w:rPr>
        <w:t>based on</w:t>
      </w:r>
      <w:r w:rsidR="001E0D50" w:rsidRPr="0047084F">
        <w:rPr>
          <w:sz w:val="24"/>
          <w:szCs w:val="24"/>
          <w:lang w:val="en-GB"/>
        </w:rPr>
        <w:t xml:space="preserve"> the experience gained. Furthermore, these guidelines were integrated with methodological sheets in 2013 (</w:t>
      </w:r>
      <w:r w:rsidR="005F7DBC" w:rsidRPr="0047084F">
        <w:rPr>
          <w:sz w:val="24"/>
        </w:rPr>
        <w:t>UNEP/SETAC</w:t>
      </w:r>
      <w:r w:rsidR="00F40A6A" w:rsidRPr="0047084F">
        <w:rPr>
          <w:sz w:val="24"/>
        </w:rPr>
        <w:t>,</w:t>
      </w:r>
      <w:r w:rsidR="005F7DBC" w:rsidRPr="0047084F">
        <w:rPr>
          <w:sz w:val="24"/>
        </w:rPr>
        <w:t xml:space="preserve"> 2013</w:t>
      </w:r>
      <w:r w:rsidR="001E0D50" w:rsidRPr="0047084F">
        <w:rPr>
          <w:sz w:val="24"/>
          <w:szCs w:val="24"/>
          <w:lang w:val="en-GB"/>
        </w:rPr>
        <w:t xml:space="preserve">), </w:t>
      </w:r>
      <w:r w:rsidRPr="0047084F">
        <w:rPr>
          <w:sz w:val="24"/>
          <w:szCs w:val="24"/>
          <w:lang w:val="en-GB"/>
        </w:rPr>
        <w:t xml:space="preserve">which were </w:t>
      </w:r>
      <w:r w:rsidR="001E0D50" w:rsidRPr="0047084F">
        <w:rPr>
          <w:sz w:val="24"/>
          <w:szCs w:val="24"/>
          <w:lang w:val="en-GB"/>
        </w:rPr>
        <w:t>updated in 2021 (</w:t>
      </w:r>
      <w:r w:rsidR="008175B2" w:rsidRPr="0047084F">
        <w:rPr>
          <w:sz w:val="24"/>
          <w:szCs w:val="24"/>
          <w:lang w:val="en-GB"/>
        </w:rPr>
        <w:t>UNEP</w:t>
      </w:r>
      <w:r w:rsidR="00F40A6A" w:rsidRPr="0047084F">
        <w:rPr>
          <w:sz w:val="24"/>
          <w:szCs w:val="24"/>
          <w:lang w:val="en-GB"/>
        </w:rPr>
        <w:t>,</w:t>
      </w:r>
      <w:r w:rsidR="008175B2" w:rsidRPr="0047084F">
        <w:rPr>
          <w:sz w:val="24"/>
          <w:szCs w:val="24"/>
          <w:lang w:val="en-GB"/>
        </w:rPr>
        <w:t xml:space="preserve"> 2021</w:t>
      </w:r>
      <w:r w:rsidR="001E0D50" w:rsidRPr="0047084F">
        <w:rPr>
          <w:sz w:val="24"/>
          <w:szCs w:val="24"/>
          <w:lang w:val="en-GB"/>
        </w:rPr>
        <w:t xml:space="preserve">). </w:t>
      </w:r>
      <w:r w:rsidR="001E0D50" w:rsidRPr="0047084F">
        <w:rPr>
          <w:sz w:val="24"/>
          <w:lang w:val="en-GB"/>
        </w:rPr>
        <w:t>The</w:t>
      </w:r>
      <w:r w:rsidRPr="0047084F">
        <w:rPr>
          <w:sz w:val="24"/>
          <w:lang w:val="en-GB"/>
        </w:rPr>
        <w:t xml:space="preserve"> new</w:t>
      </w:r>
      <w:r w:rsidR="001E0D50" w:rsidRPr="0047084F">
        <w:rPr>
          <w:sz w:val="24"/>
          <w:lang w:val="en-GB"/>
        </w:rPr>
        <w:t xml:space="preserve"> guidelines </w:t>
      </w:r>
      <w:r w:rsidR="00333501" w:rsidRPr="0047084F">
        <w:rPr>
          <w:sz w:val="24"/>
          <w:lang w:val="en-GB"/>
        </w:rPr>
        <w:t>introduced a new sub</w:t>
      </w:r>
      <w:r w:rsidR="001E0D50" w:rsidRPr="0047084F">
        <w:rPr>
          <w:sz w:val="24"/>
          <w:lang w:val="en-GB"/>
        </w:rPr>
        <w:t>category of impact</w:t>
      </w:r>
      <w:r w:rsidR="00333501" w:rsidRPr="0047084F">
        <w:rPr>
          <w:sz w:val="24"/>
          <w:lang w:val="en-GB"/>
        </w:rPr>
        <w:t>:</w:t>
      </w:r>
      <w:r w:rsidR="001E0D50" w:rsidRPr="0047084F">
        <w:rPr>
          <w:sz w:val="24"/>
          <w:lang w:val="en-GB"/>
        </w:rPr>
        <w:t xml:space="preserve"> </w:t>
      </w:r>
      <w:r w:rsidR="00333501" w:rsidRPr="0047084F">
        <w:rPr>
          <w:sz w:val="24"/>
          <w:lang w:val="en-GB"/>
        </w:rPr>
        <w:t>“</w:t>
      </w:r>
      <w:r w:rsidR="008B0928" w:rsidRPr="0047084F">
        <w:rPr>
          <w:sz w:val="24"/>
          <w:szCs w:val="24"/>
          <w:lang w:val="en-GB"/>
        </w:rPr>
        <w:t xml:space="preserve">Smallholders </w:t>
      </w:r>
      <w:r w:rsidR="001E0D50" w:rsidRPr="0047084F">
        <w:rPr>
          <w:sz w:val="24"/>
          <w:lang w:val="en-GB"/>
        </w:rPr>
        <w:t>including farmers</w:t>
      </w:r>
      <w:r w:rsidR="00333501" w:rsidRPr="0047084F">
        <w:rPr>
          <w:sz w:val="24"/>
          <w:lang w:val="en-GB"/>
        </w:rPr>
        <w:t>” (stakeholder “Workers”</w:t>
      </w:r>
      <w:r w:rsidR="001E0D50" w:rsidRPr="0047084F">
        <w:rPr>
          <w:sz w:val="24"/>
          <w:lang w:val="en-GB"/>
        </w:rPr>
        <w:t>). Furthermore, these guidelines proposed the 'Reference Scale Approach' (also known as Type I or Reference Scale S-LCIA) for the a</w:t>
      </w:r>
      <w:r w:rsidR="00442CC0" w:rsidRPr="0047084F">
        <w:rPr>
          <w:sz w:val="24"/>
          <w:lang w:val="en-GB"/>
        </w:rPr>
        <w:t>ssessment of social performance (UNEP</w:t>
      </w:r>
      <w:r w:rsidR="00F40A6A" w:rsidRPr="0047084F">
        <w:rPr>
          <w:sz w:val="24"/>
          <w:lang w:val="en-GB"/>
        </w:rPr>
        <w:t>,</w:t>
      </w:r>
      <w:r w:rsidR="00442CC0" w:rsidRPr="0047084F">
        <w:rPr>
          <w:sz w:val="24"/>
          <w:lang w:val="en-GB"/>
        </w:rPr>
        <w:t xml:space="preserve"> 2020).</w:t>
      </w:r>
      <w:r w:rsidR="001E0D50" w:rsidRPr="0047084F">
        <w:rPr>
          <w:sz w:val="24"/>
          <w:lang w:val="en-GB"/>
        </w:rPr>
        <w:t xml:space="preserve"> The evaluation of the results is associated with the quality of the data collected, which is not the subject of this study. Many of the useful indications</w:t>
      </w:r>
      <w:r w:rsidR="00020C0A" w:rsidRPr="0047084F">
        <w:rPr>
          <w:sz w:val="24"/>
          <w:lang w:val="en-GB"/>
        </w:rPr>
        <w:t xml:space="preserve"> and a scale reference</w:t>
      </w:r>
      <w:r w:rsidR="001E0D50" w:rsidRPr="0047084F">
        <w:rPr>
          <w:sz w:val="24"/>
          <w:lang w:val="en-GB"/>
        </w:rPr>
        <w:t xml:space="preserve"> for this evaluation are available in other </w:t>
      </w:r>
      <w:r w:rsidR="00333501" w:rsidRPr="0047084F">
        <w:rPr>
          <w:sz w:val="24"/>
          <w:lang w:val="en-GB"/>
        </w:rPr>
        <w:t>suitable</w:t>
      </w:r>
      <w:r w:rsidR="001E0D50" w:rsidRPr="0047084F">
        <w:rPr>
          <w:sz w:val="24"/>
          <w:lang w:val="en-GB"/>
        </w:rPr>
        <w:t xml:space="preserve"> practice manuals fo</w:t>
      </w:r>
      <w:r w:rsidR="00333501" w:rsidRPr="0047084F">
        <w:rPr>
          <w:sz w:val="24"/>
          <w:lang w:val="en-GB"/>
        </w:rPr>
        <w:t>r social-</w:t>
      </w:r>
      <w:r w:rsidR="001E0D50" w:rsidRPr="0047084F">
        <w:rPr>
          <w:sz w:val="24"/>
          <w:lang w:val="en-GB"/>
        </w:rPr>
        <w:t>value assessment (</w:t>
      </w:r>
      <w:proofErr w:type="spellStart"/>
      <w:r w:rsidR="00020C0A" w:rsidRPr="0047084F">
        <w:rPr>
          <w:sz w:val="24"/>
          <w:lang w:val="en-GB"/>
        </w:rPr>
        <w:t>Harmens</w:t>
      </w:r>
      <w:proofErr w:type="spellEnd"/>
      <w:r w:rsidR="00020C0A" w:rsidRPr="0047084F">
        <w:rPr>
          <w:sz w:val="24"/>
          <w:lang w:val="en-GB"/>
        </w:rPr>
        <w:t xml:space="preserve"> et al.</w:t>
      </w:r>
      <w:r w:rsidR="00F40A6A" w:rsidRPr="0047084F">
        <w:rPr>
          <w:sz w:val="24"/>
          <w:lang w:val="en-GB"/>
        </w:rPr>
        <w:t>,</w:t>
      </w:r>
      <w:r w:rsidR="00020C0A" w:rsidRPr="0047084F">
        <w:rPr>
          <w:sz w:val="24"/>
          <w:lang w:val="en-GB"/>
        </w:rPr>
        <w:t xml:space="preserve"> </w:t>
      </w:r>
      <w:r w:rsidR="001E0D50" w:rsidRPr="0047084F">
        <w:rPr>
          <w:sz w:val="24"/>
          <w:lang w:val="en-GB"/>
        </w:rPr>
        <w:t>2022). Finally, d</w:t>
      </w:r>
      <w:proofErr w:type="spellStart"/>
      <w:r w:rsidR="001E0D50" w:rsidRPr="0047084F">
        <w:rPr>
          <w:sz w:val="24"/>
        </w:rPr>
        <w:t>espite</w:t>
      </w:r>
      <w:proofErr w:type="spellEnd"/>
      <w:r w:rsidR="001E0D50" w:rsidRPr="0047084F">
        <w:rPr>
          <w:sz w:val="24"/>
        </w:rPr>
        <w:t xml:space="preserve"> the </w:t>
      </w:r>
      <w:r w:rsidR="00333501" w:rsidRPr="0047084F">
        <w:rPr>
          <w:sz w:val="24"/>
        </w:rPr>
        <w:t>scientific community’s growing interest</w:t>
      </w:r>
      <w:r w:rsidR="001E0D50" w:rsidRPr="0047084F">
        <w:rPr>
          <w:sz w:val="24"/>
        </w:rPr>
        <w:t xml:space="preserve"> </w:t>
      </w:r>
      <w:r w:rsidR="0030053A" w:rsidRPr="0047084F">
        <w:rPr>
          <w:sz w:val="24"/>
        </w:rPr>
        <w:t>(</w:t>
      </w:r>
      <w:proofErr w:type="spellStart"/>
      <w:r w:rsidR="0030053A" w:rsidRPr="0047084F">
        <w:rPr>
          <w:sz w:val="24"/>
        </w:rPr>
        <w:t>Arcese</w:t>
      </w:r>
      <w:proofErr w:type="spellEnd"/>
      <w:r w:rsidR="0030053A" w:rsidRPr="0047084F">
        <w:rPr>
          <w:sz w:val="24"/>
        </w:rPr>
        <w:t xml:space="preserve"> et al., 2018) (Di Cesare et al., 2018) </w:t>
      </w:r>
      <w:r w:rsidR="00F40A6A" w:rsidRPr="0047084F">
        <w:rPr>
          <w:sz w:val="24"/>
          <w:szCs w:val="24"/>
        </w:rPr>
        <w:t>(</w:t>
      </w:r>
      <w:r w:rsidR="00F40A6A" w:rsidRPr="0047084F">
        <w:rPr>
          <w:bCs/>
          <w:sz w:val="24"/>
          <w:szCs w:val="24"/>
        </w:rPr>
        <w:t>Huertas-Valdivia et al., 2020)</w:t>
      </w:r>
      <w:r w:rsidR="00F40A6A" w:rsidRPr="0047084F">
        <w:rPr>
          <w:sz w:val="24"/>
        </w:rPr>
        <w:t xml:space="preserve"> </w:t>
      </w:r>
      <w:r w:rsidR="001E0D50" w:rsidRPr="0047084F">
        <w:rPr>
          <w:sz w:val="24"/>
        </w:rPr>
        <w:t>(</w:t>
      </w:r>
      <w:proofErr w:type="spellStart"/>
      <w:r w:rsidR="001E0D50" w:rsidRPr="0047084F">
        <w:rPr>
          <w:sz w:val="24"/>
        </w:rPr>
        <w:t>Mattioda</w:t>
      </w:r>
      <w:proofErr w:type="spellEnd"/>
      <w:r w:rsidR="001E0D50" w:rsidRPr="0047084F">
        <w:rPr>
          <w:sz w:val="24"/>
        </w:rPr>
        <w:t xml:space="preserve"> et al., 2015) (Petti et al., 2018</w:t>
      </w:r>
      <w:r w:rsidR="0030053A" w:rsidRPr="0047084F">
        <w:rPr>
          <w:sz w:val="24"/>
        </w:rPr>
        <w:t>a</w:t>
      </w:r>
      <w:r w:rsidR="001E0D50" w:rsidRPr="0047084F">
        <w:rPr>
          <w:sz w:val="24"/>
        </w:rPr>
        <w:t>)</w:t>
      </w:r>
      <w:r w:rsidR="00A51ACE" w:rsidRPr="0047084F">
        <w:rPr>
          <w:sz w:val="24"/>
        </w:rPr>
        <w:t xml:space="preserve"> (Traverso et al.</w:t>
      </w:r>
      <w:r w:rsidR="00F40A6A" w:rsidRPr="0047084F">
        <w:rPr>
          <w:sz w:val="24"/>
        </w:rPr>
        <w:t>,</w:t>
      </w:r>
      <w:r w:rsidR="00A51ACE" w:rsidRPr="0047084F">
        <w:rPr>
          <w:sz w:val="24"/>
        </w:rPr>
        <w:t xml:space="preserve"> 2020)</w:t>
      </w:r>
      <w:r w:rsidR="001E0D50" w:rsidRPr="0047084F">
        <w:rPr>
          <w:sz w:val="24"/>
        </w:rPr>
        <w:t xml:space="preserve">, significant implementations of the S-LCA methodology in relation to food issues </w:t>
      </w:r>
      <w:r w:rsidR="00333501" w:rsidRPr="0047084F">
        <w:rPr>
          <w:sz w:val="24"/>
        </w:rPr>
        <w:t>remain uncommon</w:t>
      </w:r>
      <w:r w:rsidR="001E0D50" w:rsidRPr="0047084F">
        <w:rPr>
          <w:sz w:val="24"/>
        </w:rPr>
        <w:t xml:space="preserve"> </w:t>
      </w:r>
      <w:r w:rsidR="006C64AF" w:rsidRPr="0047084F">
        <w:rPr>
          <w:sz w:val="24"/>
        </w:rPr>
        <w:t>(UNEP</w:t>
      </w:r>
      <w:r w:rsidR="00F40A6A" w:rsidRPr="0047084F">
        <w:rPr>
          <w:sz w:val="24"/>
        </w:rPr>
        <w:t>,</w:t>
      </w:r>
      <w:r w:rsidR="001E0D50" w:rsidRPr="0047084F">
        <w:rPr>
          <w:sz w:val="24"/>
        </w:rPr>
        <w:t xml:space="preserve"> 2020).</w:t>
      </w:r>
    </w:p>
    <w:p w14:paraId="11A4B13A" w14:textId="77777777" w:rsidR="004779A3" w:rsidRPr="0047084F" w:rsidRDefault="004779A3" w:rsidP="00D73F96">
      <w:pPr>
        <w:spacing w:line="276" w:lineRule="auto"/>
        <w:rPr>
          <w:sz w:val="24"/>
        </w:rPr>
      </w:pPr>
    </w:p>
    <w:p w14:paraId="762FB5AA" w14:textId="77777777" w:rsidR="008C685C" w:rsidRPr="0047084F" w:rsidRDefault="00F9009E" w:rsidP="00D73F96">
      <w:pPr>
        <w:pStyle w:val="Titolo1"/>
        <w:numPr>
          <w:ilvl w:val="0"/>
          <w:numId w:val="0"/>
        </w:numPr>
        <w:spacing w:before="0" w:after="0" w:line="276" w:lineRule="auto"/>
        <w:ind w:left="576" w:hanging="576"/>
        <w:rPr>
          <w:snapToGrid w:val="0"/>
          <w:sz w:val="24"/>
        </w:rPr>
      </w:pPr>
      <w:r w:rsidRPr="0047084F">
        <w:rPr>
          <w:snapToGrid w:val="0"/>
          <w:sz w:val="24"/>
        </w:rPr>
        <w:lastRenderedPageBreak/>
        <w:t xml:space="preserve">N.3 </w:t>
      </w:r>
      <w:r w:rsidR="008C685C" w:rsidRPr="0047084F">
        <w:rPr>
          <w:snapToGrid w:val="0"/>
          <w:sz w:val="24"/>
        </w:rPr>
        <w:t>Material and methods</w:t>
      </w:r>
    </w:p>
    <w:p w14:paraId="1F59326C" w14:textId="77777777" w:rsidR="0022742E" w:rsidRPr="0047084F" w:rsidRDefault="003E252B" w:rsidP="00F40A6A">
      <w:pPr>
        <w:pStyle w:val="Corpotesto"/>
        <w:tabs>
          <w:tab w:val="left" w:pos="-1418"/>
          <w:tab w:val="left" w:pos="7200"/>
        </w:tabs>
        <w:spacing w:line="276" w:lineRule="auto"/>
        <w:ind w:right="-30" w:firstLine="0"/>
        <w:rPr>
          <w:sz w:val="24"/>
          <w:szCs w:val="24"/>
        </w:rPr>
      </w:pPr>
      <w:r w:rsidRPr="0047084F">
        <w:rPr>
          <w:sz w:val="24"/>
        </w:rPr>
        <w:t xml:space="preserve">The </w:t>
      </w:r>
      <w:r w:rsidR="00313FBA" w:rsidRPr="0047084F">
        <w:rPr>
          <w:sz w:val="24"/>
        </w:rPr>
        <w:t>selection</w:t>
      </w:r>
      <w:r w:rsidRPr="0047084F">
        <w:rPr>
          <w:sz w:val="24"/>
        </w:rPr>
        <w:t xml:space="preserve"> of the S-LCA methodology to measure the social sustainability of the new </w:t>
      </w:r>
      <w:proofErr w:type="spellStart"/>
      <w:r w:rsidRPr="0047084F">
        <w:rPr>
          <w:sz w:val="24"/>
        </w:rPr>
        <w:t>agro</w:t>
      </w:r>
      <w:proofErr w:type="spellEnd"/>
      <w:r w:rsidRPr="0047084F">
        <w:rPr>
          <w:sz w:val="24"/>
        </w:rPr>
        <w:t xml:space="preserve">-ecological model of </w:t>
      </w:r>
      <w:r w:rsidR="0030053A" w:rsidRPr="0047084F">
        <w:rPr>
          <w:sz w:val="24"/>
        </w:rPr>
        <w:t xml:space="preserve">research </w:t>
      </w:r>
      <w:r w:rsidRPr="0047084F">
        <w:rPr>
          <w:sz w:val="24"/>
        </w:rPr>
        <w:t>project</w:t>
      </w:r>
      <w:r w:rsidR="005A10C7" w:rsidRPr="0047084F">
        <w:rPr>
          <w:sz w:val="24"/>
        </w:rPr>
        <w:t xml:space="preserve"> </w:t>
      </w:r>
      <w:r w:rsidR="00313FBA" w:rsidRPr="0047084F">
        <w:rPr>
          <w:sz w:val="24"/>
        </w:rPr>
        <w:t>aligned with</w:t>
      </w:r>
      <w:r w:rsidRPr="0047084F">
        <w:rPr>
          <w:sz w:val="24"/>
        </w:rPr>
        <w:t xml:space="preserve"> the 2020 Guidelines </w:t>
      </w:r>
      <w:r w:rsidR="0030053A" w:rsidRPr="0047084F">
        <w:rPr>
          <w:sz w:val="24"/>
        </w:rPr>
        <w:t>(UNEP</w:t>
      </w:r>
      <w:r w:rsidR="00F40A6A" w:rsidRPr="0047084F">
        <w:rPr>
          <w:sz w:val="24"/>
        </w:rPr>
        <w:t>,</w:t>
      </w:r>
      <w:r w:rsidRPr="0047084F">
        <w:rPr>
          <w:sz w:val="24"/>
        </w:rPr>
        <w:t xml:space="preserve"> 2020)</w:t>
      </w:r>
      <w:r w:rsidR="002A33A1" w:rsidRPr="0047084F">
        <w:rPr>
          <w:sz w:val="24"/>
        </w:rPr>
        <w:t xml:space="preserve"> and related Methodological Sheet 2021 (</w:t>
      </w:r>
      <w:r w:rsidR="0030053A" w:rsidRPr="0047084F">
        <w:rPr>
          <w:sz w:val="24"/>
        </w:rPr>
        <w:t>UNEP</w:t>
      </w:r>
      <w:r w:rsidR="00F40A6A" w:rsidRPr="0047084F">
        <w:rPr>
          <w:sz w:val="24"/>
        </w:rPr>
        <w:t>,</w:t>
      </w:r>
      <w:r w:rsidR="002A33A1" w:rsidRPr="0047084F">
        <w:rPr>
          <w:sz w:val="24"/>
        </w:rPr>
        <w:t xml:space="preserve"> 2021)</w:t>
      </w:r>
      <w:r w:rsidRPr="0047084F">
        <w:rPr>
          <w:sz w:val="24"/>
        </w:rPr>
        <w:t xml:space="preserve"> </w:t>
      </w:r>
      <w:r w:rsidR="00313FBA" w:rsidRPr="0047084F">
        <w:rPr>
          <w:sz w:val="24"/>
        </w:rPr>
        <w:t>as well as the</w:t>
      </w:r>
      <w:r w:rsidRPr="0047084F">
        <w:rPr>
          <w:sz w:val="24"/>
        </w:rPr>
        <w:t xml:space="preserve"> assessment path of ISO (UNI EN) 14040 (ISO</w:t>
      </w:r>
      <w:r w:rsidR="00F40A6A" w:rsidRPr="0047084F">
        <w:rPr>
          <w:sz w:val="24"/>
        </w:rPr>
        <w:t>,</w:t>
      </w:r>
      <w:r w:rsidRPr="0047084F">
        <w:rPr>
          <w:sz w:val="24"/>
        </w:rPr>
        <w:t xml:space="preserve"> 2021). </w:t>
      </w:r>
      <w:r w:rsidR="001431F5" w:rsidRPr="0047084F">
        <w:rPr>
          <w:sz w:val="24"/>
          <w:lang w:val="en-GB"/>
        </w:rPr>
        <w:t>Therefore,</w:t>
      </w:r>
      <w:r w:rsidR="001E0D50" w:rsidRPr="0047084F">
        <w:rPr>
          <w:sz w:val="24"/>
          <w:lang w:val="en-GB"/>
        </w:rPr>
        <w:t xml:space="preserve"> the goal and scope</w:t>
      </w:r>
      <w:r w:rsidR="00313FBA" w:rsidRPr="0047084F">
        <w:rPr>
          <w:sz w:val="24"/>
          <w:lang w:val="en-GB"/>
        </w:rPr>
        <w:t xml:space="preserve"> of the S-LCA study was </w:t>
      </w:r>
      <w:r w:rsidR="001E0D50" w:rsidRPr="0047084F">
        <w:rPr>
          <w:sz w:val="24"/>
          <w:lang w:val="en-GB"/>
        </w:rPr>
        <w:t xml:space="preserve">the evaluation of the social sustainability of the model tested in the </w:t>
      </w:r>
      <w:proofErr w:type="gramStart"/>
      <w:r w:rsidR="001E0D50" w:rsidRPr="0047084F">
        <w:rPr>
          <w:sz w:val="24"/>
          <w:lang w:val="en-GB"/>
        </w:rPr>
        <w:t>Soft</w:t>
      </w:r>
      <w:proofErr w:type="gramEnd"/>
      <w:r w:rsidR="001E0D50" w:rsidRPr="0047084F">
        <w:rPr>
          <w:sz w:val="24"/>
          <w:lang w:val="en-GB"/>
        </w:rPr>
        <w:t xml:space="preserve"> project.</w:t>
      </w:r>
      <w:r w:rsidR="009767B1" w:rsidRPr="0047084F">
        <w:rPr>
          <w:sz w:val="24"/>
          <w:szCs w:val="24"/>
          <w:lang w:val="en-GB"/>
        </w:rPr>
        <w:t xml:space="preserve"> </w:t>
      </w:r>
      <w:r w:rsidR="001E0D50" w:rsidRPr="0047084F">
        <w:rPr>
          <w:sz w:val="24"/>
          <w:szCs w:val="24"/>
        </w:rPr>
        <w:t>The</w:t>
      </w:r>
      <w:r w:rsidR="009767B1" w:rsidRPr="0047084F">
        <w:rPr>
          <w:sz w:val="24"/>
          <w:szCs w:val="24"/>
        </w:rPr>
        <w:t xml:space="preserve"> system boundaries are</w:t>
      </w:r>
      <w:r w:rsidR="00313FBA" w:rsidRPr="0047084F">
        <w:rPr>
          <w:sz w:val="24"/>
          <w:szCs w:val="24"/>
        </w:rPr>
        <w:t xml:space="preserve"> defined as</w:t>
      </w:r>
      <w:r w:rsidR="009767B1" w:rsidRPr="0047084F">
        <w:rPr>
          <w:sz w:val="24"/>
          <w:szCs w:val="24"/>
        </w:rPr>
        <w:t xml:space="preserve"> the “gate of the farm to the gate of the product collection center, and any by-products”</w:t>
      </w:r>
      <w:r w:rsidR="0030053A" w:rsidRPr="0047084F">
        <w:rPr>
          <w:sz w:val="24"/>
          <w:szCs w:val="24"/>
        </w:rPr>
        <w:t>,</w:t>
      </w:r>
      <w:r w:rsidR="009767B1" w:rsidRPr="0047084F">
        <w:rPr>
          <w:sz w:val="24"/>
          <w:szCs w:val="24"/>
        </w:rPr>
        <w:t xml:space="preserve"> according to the circular economy. </w:t>
      </w:r>
      <w:r w:rsidR="00313FBA" w:rsidRPr="0047084F">
        <w:rPr>
          <w:sz w:val="24"/>
          <w:lang w:val="en-GB"/>
        </w:rPr>
        <w:t xml:space="preserve">The paper </w:t>
      </w:r>
      <w:r w:rsidR="0030053A" w:rsidRPr="0047084F">
        <w:rPr>
          <w:sz w:val="24"/>
          <w:lang w:val="en-GB"/>
        </w:rPr>
        <w:t>aims</w:t>
      </w:r>
      <w:r w:rsidR="001E0D50" w:rsidRPr="0047084F">
        <w:rPr>
          <w:sz w:val="24"/>
          <w:lang w:val="en-GB"/>
        </w:rPr>
        <w:t xml:space="preserve"> the adoption of the S-LCA methodology re</w:t>
      </w:r>
      <w:r w:rsidR="006C64AF" w:rsidRPr="0047084F">
        <w:rPr>
          <w:sz w:val="24"/>
          <w:lang w:val="en-GB"/>
        </w:rPr>
        <w:t>lating to the new sub</w:t>
      </w:r>
      <w:r w:rsidR="00313FBA" w:rsidRPr="0047084F">
        <w:rPr>
          <w:sz w:val="24"/>
          <w:lang w:val="en-GB"/>
        </w:rPr>
        <w:t>category “Smallholders including farmers”</w:t>
      </w:r>
      <w:r w:rsidR="006C64AF" w:rsidRPr="0047084F">
        <w:rPr>
          <w:sz w:val="24"/>
          <w:lang w:val="en-GB"/>
        </w:rPr>
        <w:t xml:space="preserve"> (stakeholder </w:t>
      </w:r>
      <w:r w:rsidR="00313FBA" w:rsidRPr="0047084F">
        <w:rPr>
          <w:sz w:val="24"/>
          <w:lang w:val="en-GB"/>
        </w:rPr>
        <w:t xml:space="preserve">“Workers”) </w:t>
      </w:r>
      <w:r w:rsidR="001E0D50" w:rsidRPr="0047084F">
        <w:rPr>
          <w:sz w:val="24"/>
          <w:lang w:val="en-GB"/>
        </w:rPr>
        <w:t xml:space="preserve">in the </w:t>
      </w:r>
      <w:r w:rsidR="0030053A" w:rsidRPr="0047084F">
        <w:rPr>
          <w:sz w:val="24"/>
          <w:lang w:val="en-GB"/>
        </w:rPr>
        <w:t xml:space="preserve">research </w:t>
      </w:r>
      <w:r w:rsidR="001E0D50" w:rsidRPr="0047084F">
        <w:rPr>
          <w:sz w:val="24"/>
          <w:lang w:val="en-GB"/>
        </w:rPr>
        <w:t xml:space="preserve">project. </w:t>
      </w:r>
      <w:r w:rsidR="00F40A6A" w:rsidRPr="0047084F">
        <w:rPr>
          <w:sz w:val="24"/>
          <w:lang w:val="en-GB"/>
        </w:rPr>
        <w:t xml:space="preserve">The </w:t>
      </w:r>
      <w:r w:rsidR="00313FBA" w:rsidRPr="0047084F">
        <w:rPr>
          <w:sz w:val="24"/>
          <w:lang w:val="en-GB"/>
        </w:rPr>
        <w:t>S</w:t>
      </w:r>
      <w:r w:rsidR="00037ACA" w:rsidRPr="0047084F">
        <w:rPr>
          <w:sz w:val="24"/>
          <w:lang w:val="en-GB"/>
        </w:rPr>
        <w:t>ubcategory Assessment Method (</w:t>
      </w:r>
      <w:r w:rsidR="00F40A6A" w:rsidRPr="0047084F">
        <w:rPr>
          <w:sz w:val="24"/>
          <w:lang w:val="en-GB"/>
        </w:rPr>
        <w:t>Sanchez Ramirez</w:t>
      </w:r>
      <w:r w:rsidR="00037ACA" w:rsidRPr="0047084F">
        <w:rPr>
          <w:sz w:val="24"/>
          <w:lang w:val="en-GB"/>
        </w:rPr>
        <w:t xml:space="preserve"> et al.</w:t>
      </w:r>
      <w:r w:rsidR="00F40A6A" w:rsidRPr="0047084F">
        <w:rPr>
          <w:sz w:val="24"/>
          <w:lang w:val="en-GB"/>
        </w:rPr>
        <w:t>,</w:t>
      </w:r>
      <w:r w:rsidR="00037ACA" w:rsidRPr="0047084F">
        <w:rPr>
          <w:sz w:val="24"/>
          <w:lang w:val="en-GB"/>
        </w:rPr>
        <w:t xml:space="preserve"> 2014) was taken into consideration as it was already used </w:t>
      </w:r>
      <w:proofErr w:type="gramStart"/>
      <w:r w:rsidR="00037ACA" w:rsidRPr="0047084F">
        <w:rPr>
          <w:sz w:val="24"/>
          <w:lang w:val="en-GB"/>
        </w:rPr>
        <w:t>for the production of</w:t>
      </w:r>
      <w:proofErr w:type="gramEnd"/>
      <w:r w:rsidR="00037ACA" w:rsidRPr="0047084F">
        <w:rPr>
          <w:sz w:val="24"/>
          <w:lang w:val="en-GB"/>
        </w:rPr>
        <w:t xml:space="preserve"> tomatoes (</w:t>
      </w:r>
      <w:r w:rsidR="00F40A6A" w:rsidRPr="0047084F">
        <w:rPr>
          <w:sz w:val="24"/>
          <w:lang w:val="en-GB"/>
        </w:rPr>
        <w:t>Petti</w:t>
      </w:r>
      <w:r w:rsidR="00037ACA" w:rsidRPr="0047084F">
        <w:rPr>
          <w:sz w:val="24"/>
          <w:lang w:val="en-GB"/>
        </w:rPr>
        <w:t xml:space="preserve"> et al.</w:t>
      </w:r>
      <w:r w:rsidR="00F40A6A" w:rsidRPr="0047084F">
        <w:rPr>
          <w:sz w:val="24"/>
          <w:lang w:val="en-GB"/>
        </w:rPr>
        <w:t>,</w:t>
      </w:r>
      <w:r w:rsidR="00037ACA" w:rsidRPr="0047084F">
        <w:rPr>
          <w:sz w:val="24"/>
          <w:lang w:val="en-GB"/>
        </w:rPr>
        <w:t xml:space="preserve"> 2018b</w:t>
      </w:r>
      <w:r w:rsidR="00313FBA" w:rsidRPr="0047084F">
        <w:rPr>
          <w:sz w:val="24"/>
          <w:lang w:val="en-GB"/>
        </w:rPr>
        <w:t>) and was the subject of</w:t>
      </w:r>
      <w:r w:rsidR="00037ACA" w:rsidRPr="0047084F">
        <w:rPr>
          <w:sz w:val="24"/>
          <w:lang w:val="en-GB"/>
        </w:rPr>
        <w:t xml:space="preserve"> the experiment</w:t>
      </w:r>
      <w:r w:rsidR="00313FBA" w:rsidRPr="0047084F">
        <w:rPr>
          <w:sz w:val="24"/>
          <w:lang w:val="en-GB"/>
        </w:rPr>
        <w:t>s in</w:t>
      </w:r>
      <w:r w:rsidR="00037ACA" w:rsidRPr="0047084F">
        <w:rPr>
          <w:sz w:val="24"/>
          <w:lang w:val="en-GB"/>
        </w:rPr>
        <w:t xml:space="preserve"> the </w:t>
      </w:r>
      <w:r w:rsidR="00A51ACE" w:rsidRPr="0047084F">
        <w:rPr>
          <w:sz w:val="24"/>
          <w:lang w:val="en-GB"/>
        </w:rPr>
        <w:t xml:space="preserve">research </w:t>
      </w:r>
      <w:r w:rsidR="00037ACA" w:rsidRPr="0047084F">
        <w:rPr>
          <w:sz w:val="24"/>
          <w:lang w:val="en-GB"/>
        </w:rPr>
        <w:t>project. Subsequently, we proceeded to select the invent</w:t>
      </w:r>
      <w:r w:rsidR="00313FBA" w:rsidRPr="0047084F">
        <w:rPr>
          <w:sz w:val="24"/>
          <w:lang w:val="en-GB"/>
        </w:rPr>
        <w:t>ory indicators to identify the “</w:t>
      </w:r>
      <w:r w:rsidR="00037ACA" w:rsidRPr="0047084F">
        <w:rPr>
          <w:sz w:val="24"/>
          <w:lang w:val="en-GB"/>
        </w:rPr>
        <w:t>small farmers</w:t>
      </w:r>
      <w:r w:rsidR="00313FBA" w:rsidRPr="0047084F">
        <w:rPr>
          <w:sz w:val="24"/>
          <w:lang w:val="en-GB"/>
        </w:rPr>
        <w:t>”</w:t>
      </w:r>
      <w:r w:rsidR="00037ACA" w:rsidRPr="0047084F">
        <w:rPr>
          <w:sz w:val="24"/>
          <w:lang w:val="en-GB"/>
        </w:rPr>
        <w:t xml:space="preserve"> </w:t>
      </w:r>
      <w:proofErr w:type="gramStart"/>
      <w:r w:rsidR="00037ACA" w:rsidRPr="0047084F">
        <w:rPr>
          <w:sz w:val="24"/>
          <w:lang w:val="en-GB"/>
        </w:rPr>
        <w:t>on the basis of</w:t>
      </w:r>
      <w:proofErr w:type="gramEnd"/>
      <w:r w:rsidR="00037ACA" w:rsidRPr="0047084F">
        <w:rPr>
          <w:sz w:val="24"/>
          <w:lang w:val="en-GB"/>
        </w:rPr>
        <w:t xml:space="preserve"> the characteristics envisaged by the reference documents and by the E</w:t>
      </w:r>
      <w:r w:rsidR="00313FBA" w:rsidRPr="0047084F">
        <w:rPr>
          <w:sz w:val="24"/>
          <w:lang w:val="en-GB"/>
        </w:rPr>
        <w:t>uropean and Italian legislation</w:t>
      </w:r>
      <w:r w:rsidR="00037ACA" w:rsidRPr="0047084F">
        <w:rPr>
          <w:sz w:val="24"/>
          <w:lang w:val="en-GB"/>
        </w:rPr>
        <w:t xml:space="preserve"> because there is no shared definition </w:t>
      </w:r>
      <w:r w:rsidR="00ED3D51" w:rsidRPr="0047084F">
        <w:rPr>
          <w:sz w:val="24"/>
          <w:lang w:val="en-GB"/>
        </w:rPr>
        <w:t>(</w:t>
      </w:r>
      <w:r w:rsidR="00A51ACE" w:rsidRPr="0047084F">
        <w:rPr>
          <w:sz w:val="24"/>
        </w:rPr>
        <w:t>UNEP</w:t>
      </w:r>
      <w:r w:rsidR="00F40A6A" w:rsidRPr="0047084F">
        <w:rPr>
          <w:sz w:val="24"/>
        </w:rPr>
        <w:t>,</w:t>
      </w:r>
      <w:r w:rsidR="00A51ACE" w:rsidRPr="0047084F">
        <w:rPr>
          <w:sz w:val="24"/>
        </w:rPr>
        <w:t xml:space="preserve"> 2021</w:t>
      </w:r>
      <w:r w:rsidR="00ED3D51" w:rsidRPr="0047084F">
        <w:rPr>
          <w:sz w:val="24"/>
          <w:lang w:val="en-GB"/>
        </w:rPr>
        <w:t>)</w:t>
      </w:r>
      <w:r w:rsidR="00DD1F40" w:rsidRPr="0047084F">
        <w:rPr>
          <w:sz w:val="24"/>
          <w:lang w:val="en-GB"/>
        </w:rPr>
        <w:t>.</w:t>
      </w:r>
      <w:r w:rsidR="00D73F96" w:rsidRPr="0047084F">
        <w:rPr>
          <w:sz w:val="24"/>
          <w:lang w:val="en-GB"/>
        </w:rPr>
        <w:t xml:space="preserve"> </w:t>
      </w:r>
      <w:r w:rsidR="00037ACA" w:rsidRPr="0047084F">
        <w:rPr>
          <w:sz w:val="24"/>
          <w:lang w:val="en-GB"/>
        </w:rPr>
        <w:t xml:space="preserve">These indicators were the subject of the questions of the S-LCA questionnaire to be administered to the pilot farms (owner and workers) of the </w:t>
      </w:r>
      <w:r w:rsidR="00A51ACE" w:rsidRPr="0047084F">
        <w:rPr>
          <w:sz w:val="24"/>
          <w:lang w:val="en-GB"/>
        </w:rPr>
        <w:t>research</w:t>
      </w:r>
      <w:r w:rsidR="00037ACA" w:rsidRPr="0047084F">
        <w:rPr>
          <w:sz w:val="24"/>
          <w:lang w:val="en-GB"/>
        </w:rPr>
        <w:t xml:space="preserve"> project and in the verification of the related documents made available. Finally, </w:t>
      </w:r>
      <w:r w:rsidR="00ED175D" w:rsidRPr="0047084F">
        <w:rPr>
          <w:sz w:val="24"/>
          <w:lang w:val="en-GB"/>
        </w:rPr>
        <w:t>based on</w:t>
      </w:r>
      <w:r w:rsidR="00037ACA" w:rsidRPr="0047084F">
        <w:rPr>
          <w:sz w:val="24"/>
          <w:lang w:val="en-GB"/>
        </w:rPr>
        <w:t xml:space="preserve"> the inventory indicators, we developed </w:t>
      </w:r>
      <w:r w:rsidR="00313FBA" w:rsidRPr="0047084F">
        <w:rPr>
          <w:sz w:val="24"/>
          <w:lang w:val="en-GB"/>
        </w:rPr>
        <w:t>a</w:t>
      </w:r>
      <w:r w:rsidR="00037ACA" w:rsidRPr="0047084F">
        <w:rPr>
          <w:sz w:val="24"/>
          <w:lang w:val="en-GB"/>
        </w:rPr>
        <w:t xml:space="preserve"> reference scale </w:t>
      </w:r>
      <w:r w:rsidR="00313FBA" w:rsidRPr="0047084F">
        <w:rPr>
          <w:sz w:val="24"/>
          <w:lang w:val="en-GB"/>
        </w:rPr>
        <w:t>aligned to</w:t>
      </w:r>
      <w:r w:rsidR="00037ACA" w:rsidRPr="0047084F">
        <w:rPr>
          <w:sz w:val="24"/>
          <w:lang w:val="en-GB"/>
        </w:rPr>
        <w:t xml:space="preserve"> </w:t>
      </w:r>
      <w:r w:rsidR="006C64AF" w:rsidRPr="0047084F">
        <w:rPr>
          <w:sz w:val="24"/>
          <w:lang w:val="en-GB"/>
        </w:rPr>
        <w:t>UNEP</w:t>
      </w:r>
      <w:r w:rsidR="009767B1" w:rsidRPr="0047084F">
        <w:rPr>
          <w:sz w:val="24"/>
          <w:lang w:val="en-GB"/>
        </w:rPr>
        <w:t xml:space="preserve"> </w:t>
      </w:r>
      <w:r w:rsidR="00F40A6A" w:rsidRPr="0047084F">
        <w:rPr>
          <w:sz w:val="24"/>
          <w:lang w:val="en-GB"/>
        </w:rPr>
        <w:t>(</w:t>
      </w:r>
      <w:r w:rsidR="009767B1" w:rsidRPr="0047084F">
        <w:rPr>
          <w:sz w:val="24"/>
          <w:lang w:val="en-GB"/>
        </w:rPr>
        <w:t>202</w:t>
      </w:r>
      <w:r w:rsidR="00A51ACE" w:rsidRPr="0047084F">
        <w:rPr>
          <w:sz w:val="24"/>
          <w:lang w:val="en-GB"/>
        </w:rPr>
        <w:t>0</w:t>
      </w:r>
      <w:r w:rsidR="00F40A6A" w:rsidRPr="0047084F">
        <w:rPr>
          <w:sz w:val="24"/>
          <w:lang w:val="en-GB"/>
        </w:rPr>
        <w:t>)</w:t>
      </w:r>
      <w:r w:rsidR="000827D8" w:rsidRPr="0047084F">
        <w:rPr>
          <w:sz w:val="24"/>
          <w:lang w:val="en-GB"/>
        </w:rPr>
        <w:t xml:space="preserve">. </w:t>
      </w:r>
    </w:p>
    <w:p w14:paraId="3BF00FDC" w14:textId="77777777" w:rsidR="0022742E" w:rsidRPr="0047084F" w:rsidRDefault="0022742E" w:rsidP="00D73F96">
      <w:pPr>
        <w:pStyle w:val="Corpotesto"/>
        <w:tabs>
          <w:tab w:val="left" w:pos="-1418"/>
        </w:tabs>
        <w:spacing w:line="276" w:lineRule="auto"/>
        <w:ind w:right="-30" w:firstLine="0"/>
        <w:rPr>
          <w:sz w:val="24"/>
          <w:lang w:val="en-GB"/>
        </w:rPr>
      </w:pPr>
    </w:p>
    <w:p w14:paraId="039D2E5D" w14:textId="77777777" w:rsidR="00F9009E" w:rsidRPr="0047084F" w:rsidRDefault="00F9009E" w:rsidP="00D73F96">
      <w:pPr>
        <w:pStyle w:val="Titolo1"/>
        <w:numPr>
          <w:ilvl w:val="0"/>
          <w:numId w:val="0"/>
        </w:numPr>
        <w:spacing w:before="0" w:after="0" w:line="276" w:lineRule="auto"/>
        <w:ind w:left="576" w:hanging="576"/>
        <w:rPr>
          <w:snapToGrid w:val="0"/>
          <w:sz w:val="24"/>
        </w:rPr>
      </w:pPr>
      <w:r w:rsidRPr="0047084F">
        <w:rPr>
          <w:snapToGrid w:val="0"/>
          <w:sz w:val="24"/>
        </w:rPr>
        <w:t>N.4 Results and discussions</w:t>
      </w:r>
    </w:p>
    <w:p w14:paraId="4008452E" w14:textId="77777777" w:rsidR="000B3FFD" w:rsidRPr="0047084F" w:rsidRDefault="00FF3FD9" w:rsidP="001431F5">
      <w:pPr>
        <w:spacing w:line="276" w:lineRule="auto"/>
        <w:rPr>
          <w:sz w:val="24"/>
          <w:szCs w:val="24"/>
          <w:lang w:val="en-GB"/>
        </w:rPr>
      </w:pPr>
      <w:r w:rsidRPr="0047084F">
        <w:rPr>
          <w:sz w:val="24"/>
          <w:szCs w:val="24"/>
          <w:lang w:val="en-GB"/>
        </w:rPr>
        <w:t>Regardin</w:t>
      </w:r>
      <w:r w:rsidR="00A51ACE" w:rsidRPr="0047084F">
        <w:rPr>
          <w:sz w:val="24"/>
          <w:szCs w:val="24"/>
          <w:lang w:val="en-GB"/>
        </w:rPr>
        <w:t>g</w:t>
      </w:r>
      <w:r w:rsidRPr="0047084F">
        <w:rPr>
          <w:sz w:val="24"/>
          <w:szCs w:val="24"/>
          <w:lang w:val="en-GB"/>
        </w:rPr>
        <w:t xml:space="preserve"> the definition of “Smallholders including farmers” (stakeholder “Workers”</w:t>
      </w:r>
      <w:r w:rsidR="006B605C" w:rsidRPr="0047084F">
        <w:rPr>
          <w:sz w:val="24"/>
          <w:szCs w:val="24"/>
          <w:lang w:val="en-GB"/>
        </w:rPr>
        <w:t>), we considered the</w:t>
      </w:r>
      <w:r w:rsidRPr="0047084F">
        <w:rPr>
          <w:sz w:val="24"/>
          <w:szCs w:val="24"/>
          <w:lang w:val="en-GB"/>
        </w:rPr>
        <w:t xml:space="preserve"> following characteristics important: size, socio</w:t>
      </w:r>
      <w:r w:rsidR="006B605C" w:rsidRPr="0047084F">
        <w:rPr>
          <w:sz w:val="24"/>
          <w:szCs w:val="24"/>
          <w:lang w:val="en-GB"/>
        </w:rPr>
        <w:t>economic aspects</w:t>
      </w:r>
      <w:r w:rsidRPr="0047084F">
        <w:rPr>
          <w:sz w:val="24"/>
          <w:szCs w:val="24"/>
          <w:lang w:val="en-GB"/>
        </w:rPr>
        <w:t>,</w:t>
      </w:r>
      <w:r w:rsidR="006B605C" w:rsidRPr="0047084F">
        <w:rPr>
          <w:sz w:val="24"/>
          <w:szCs w:val="24"/>
          <w:lang w:val="en-GB"/>
        </w:rPr>
        <w:t xml:space="preserve"> and the endowment of resources. </w:t>
      </w:r>
      <w:r w:rsidRPr="0047084F">
        <w:rPr>
          <w:sz w:val="24"/>
          <w:szCs w:val="24"/>
          <w:lang w:val="en-GB"/>
        </w:rPr>
        <w:t>T</w:t>
      </w:r>
      <w:r w:rsidR="006B605C" w:rsidRPr="0047084F">
        <w:rPr>
          <w:sz w:val="24"/>
          <w:szCs w:val="24"/>
          <w:lang w:val="en-GB"/>
        </w:rPr>
        <w:t xml:space="preserve">his definition also </w:t>
      </w:r>
      <w:r w:rsidRPr="0047084F">
        <w:rPr>
          <w:sz w:val="24"/>
          <w:szCs w:val="24"/>
          <w:lang w:val="en-GB"/>
        </w:rPr>
        <w:t>includes</w:t>
      </w:r>
      <w:r w:rsidR="006B605C" w:rsidRPr="0047084F">
        <w:rPr>
          <w:sz w:val="24"/>
          <w:szCs w:val="24"/>
          <w:lang w:val="en-GB"/>
        </w:rPr>
        <w:t xml:space="preserve"> </w:t>
      </w:r>
      <w:r w:rsidRPr="0047084F">
        <w:rPr>
          <w:sz w:val="24"/>
          <w:szCs w:val="24"/>
          <w:lang w:val="en-GB"/>
        </w:rPr>
        <w:t>farming</w:t>
      </w:r>
      <w:r w:rsidR="006B605C" w:rsidRPr="0047084F">
        <w:rPr>
          <w:sz w:val="24"/>
          <w:szCs w:val="24"/>
          <w:lang w:val="en-GB"/>
        </w:rPr>
        <w:t xml:space="preserve"> companies, partnerships</w:t>
      </w:r>
      <w:r w:rsidRPr="0047084F">
        <w:rPr>
          <w:sz w:val="24"/>
          <w:szCs w:val="24"/>
          <w:lang w:val="en-GB"/>
        </w:rPr>
        <w:t>, and</w:t>
      </w:r>
      <w:r w:rsidR="006B605C" w:rsidRPr="0047084F">
        <w:rPr>
          <w:sz w:val="24"/>
          <w:szCs w:val="24"/>
          <w:lang w:val="en-GB"/>
        </w:rPr>
        <w:t xml:space="preserve"> privately owned sole proprietorship</w:t>
      </w:r>
      <w:r w:rsidRPr="0047084F">
        <w:rPr>
          <w:sz w:val="24"/>
          <w:szCs w:val="24"/>
          <w:lang w:val="en-GB"/>
        </w:rPr>
        <w:t>s that have fewer employees and/</w:t>
      </w:r>
      <w:r w:rsidR="006B605C" w:rsidRPr="0047084F">
        <w:rPr>
          <w:sz w:val="24"/>
          <w:szCs w:val="24"/>
          <w:lang w:val="en-GB"/>
        </w:rPr>
        <w:t xml:space="preserve">or lower annual revenues than a full-sized firm or company </w:t>
      </w:r>
      <w:r w:rsidR="006537FD" w:rsidRPr="0047084F">
        <w:rPr>
          <w:rFonts w:cstheme="minorHAnsi"/>
          <w:sz w:val="24"/>
          <w:szCs w:val="24"/>
          <w:lang w:val="en-GB"/>
        </w:rPr>
        <w:t>(</w:t>
      </w:r>
      <w:r w:rsidR="00A51ACE" w:rsidRPr="0047084F">
        <w:rPr>
          <w:rFonts w:cstheme="minorHAnsi"/>
          <w:sz w:val="24"/>
          <w:szCs w:val="24"/>
          <w:lang w:val="en-GB"/>
        </w:rPr>
        <w:t>UNEP</w:t>
      </w:r>
      <w:r w:rsidR="00F40A6A" w:rsidRPr="0047084F">
        <w:rPr>
          <w:rFonts w:cstheme="minorHAnsi"/>
          <w:sz w:val="24"/>
          <w:szCs w:val="24"/>
          <w:lang w:val="en-GB"/>
        </w:rPr>
        <w:t>,</w:t>
      </w:r>
      <w:r w:rsidR="006537FD" w:rsidRPr="0047084F">
        <w:rPr>
          <w:rFonts w:cstheme="minorHAnsi"/>
          <w:sz w:val="24"/>
          <w:szCs w:val="24"/>
          <w:lang w:val="en-GB"/>
        </w:rPr>
        <w:t xml:space="preserve"> 2021)</w:t>
      </w:r>
      <w:r w:rsidR="00DD1F40" w:rsidRPr="0047084F">
        <w:rPr>
          <w:rFonts w:cstheme="minorHAnsi"/>
          <w:sz w:val="24"/>
          <w:szCs w:val="24"/>
          <w:lang w:val="en-GB"/>
        </w:rPr>
        <w:t>.</w:t>
      </w:r>
      <w:r w:rsidR="006537FD" w:rsidRPr="0047084F">
        <w:rPr>
          <w:rFonts w:cstheme="minorHAnsi"/>
          <w:sz w:val="24"/>
          <w:szCs w:val="24"/>
          <w:lang w:val="en-GB"/>
        </w:rPr>
        <w:t xml:space="preserve"> </w:t>
      </w:r>
      <w:r w:rsidR="005920BA" w:rsidRPr="0047084F">
        <w:rPr>
          <w:rFonts w:cstheme="minorHAnsi"/>
          <w:sz w:val="24"/>
          <w:szCs w:val="24"/>
          <w:lang w:val="en-GB"/>
        </w:rPr>
        <w:t xml:space="preserve">In particular, the inventory indicators taken into </w:t>
      </w:r>
      <w:r w:rsidRPr="0047084F">
        <w:rPr>
          <w:rFonts w:cstheme="minorHAnsi"/>
          <w:sz w:val="24"/>
          <w:szCs w:val="24"/>
          <w:lang w:val="en-GB"/>
        </w:rPr>
        <w:t>consideration are size, direct and/</w:t>
      </w:r>
      <w:r w:rsidR="005920BA" w:rsidRPr="0047084F">
        <w:rPr>
          <w:rFonts w:cstheme="minorHAnsi"/>
          <w:sz w:val="24"/>
          <w:szCs w:val="24"/>
          <w:lang w:val="en-GB"/>
        </w:rPr>
        <w:t xml:space="preserve">or family work contribution, level of CAP support, inclusiveness, productivity, </w:t>
      </w:r>
      <w:r w:rsidR="005920BA" w:rsidRPr="0047084F">
        <w:rPr>
          <w:rFonts w:cstheme="minorHAnsi"/>
          <w:sz w:val="24"/>
          <w:szCs w:val="24"/>
          <w:lang w:val="en-GB"/>
        </w:rPr>
        <w:lastRenderedPageBreak/>
        <w:t>access to services, commercial relations, typ</w:t>
      </w:r>
      <w:r w:rsidRPr="0047084F">
        <w:rPr>
          <w:rFonts w:cstheme="minorHAnsi"/>
          <w:sz w:val="24"/>
          <w:szCs w:val="24"/>
          <w:lang w:val="en-GB"/>
        </w:rPr>
        <w:t>e of farmer</w:t>
      </w:r>
      <w:r w:rsidR="005920BA" w:rsidRPr="0047084F">
        <w:rPr>
          <w:rFonts w:cstheme="minorHAnsi"/>
          <w:sz w:val="24"/>
          <w:szCs w:val="24"/>
          <w:lang w:val="en-GB"/>
        </w:rPr>
        <w:t xml:space="preserve">, </w:t>
      </w:r>
      <w:r w:rsidRPr="0047084F">
        <w:rPr>
          <w:rFonts w:cstheme="minorHAnsi"/>
          <w:sz w:val="24"/>
          <w:szCs w:val="24"/>
          <w:lang w:val="en-GB"/>
        </w:rPr>
        <w:t>and actions/</w:t>
      </w:r>
      <w:r w:rsidR="005920BA" w:rsidRPr="0047084F">
        <w:rPr>
          <w:rFonts w:cstheme="minorHAnsi"/>
          <w:sz w:val="24"/>
          <w:szCs w:val="24"/>
          <w:lang w:val="en-GB"/>
        </w:rPr>
        <w:t>interventions, including organic ones for data acquisition to calculate the indicators.</w:t>
      </w:r>
      <w:r w:rsidR="001279B3">
        <w:rPr>
          <w:rFonts w:cstheme="minorHAnsi"/>
          <w:sz w:val="24"/>
          <w:szCs w:val="24"/>
          <w:lang w:val="en-GB"/>
        </w:rPr>
        <w:t xml:space="preserve"> </w:t>
      </w:r>
      <w:r w:rsidR="005920BA" w:rsidRPr="0047084F">
        <w:rPr>
          <w:rFonts w:cstheme="minorHAnsi"/>
          <w:sz w:val="24"/>
          <w:szCs w:val="24"/>
          <w:lang w:val="en-GB"/>
        </w:rPr>
        <w:t xml:space="preserve">The size indicator adopted is </w:t>
      </w:r>
      <w:r w:rsidRPr="0047084F">
        <w:rPr>
          <w:rFonts w:cstheme="minorHAnsi"/>
          <w:sz w:val="24"/>
          <w:szCs w:val="24"/>
          <w:lang w:val="en-GB"/>
        </w:rPr>
        <w:t>more</w:t>
      </w:r>
      <w:r w:rsidR="005920BA" w:rsidRPr="0047084F">
        <w:rPr>
          <w:rFonts w:cstheme="minorHAnsi"/>
          <w:sz w:val="24"/>
          <w:szCs w:val="24"/>
          <w:lang w:val="en-GB"/>
        </w:rPr>
        <w:t xml:space="preserve"> than 2 hectares (</w:t>
      </w:r>
      <w:r w:rsidRPr="0047084F">
        <w:rPr>
          <w:rFonts w:cstheme="minorHAnsi"/>
          <w:sz w:val="24"/>
          <w:szCs w:val="24"/>
          <w:lang w:val="en-GB"/>
        </w:rPr>
        <w:t>with</w:t>
      </w:r>
      <w:r w:rsidR="005920BA" w:rsidRPr="0047084F">
        <w:rPr>
          <w:rFonts w:cstheme="minorHAnsi"/>
          <w:sz w:val="24"/>
          <w:szCs w:val="24"/>
          <w:lang w:val="en-GB"/>
        </w:rPr>
        <w:t xml:space="preserve"> </w:t>
      </w:r>
      <w:r w:rsidRPr="0047084F">
        <w:rPr>
          <w:rFonts w:cstheme="minorHAnsi"/>
          <w:sz w:val="24"/>
          <w:szCs w:val="24"/>
          <w:lang w:val="en-GB"/>
        </w:rPr>
        <w:t>a focus</w:t>
      </w:r>
      <w:r w:rsidR="005920BA" w:rsidRPr="0047084F">
        <w:rPr>
          <w:rFonts w:cstheme="minorHAnsi"/>
          <w:sz w:val="24"/>
          <w:szCs w:val="24"/>
          <w:lang w:val="en-GB"/>
        </w:rPr>
        <w:t xml:space="preserve"> on income crops</w:t>
      </w:r>
      <w:r w:rsidRPr="0047084F">
        <w:rPr>
          <w:rFonts w:cstheme="minorHAnsi"/>
          <w:sz w:val="24"/>
          <w:szCs w:val="24"/>
          <w:lang w:val="en-GB"/>
        </w:rPr>
        <w:t>)</w:t>
      </w:r>
      <w:r w:rsidR="005920BA" w:rsidRPr="0047084F">
        <w:rPr>
          <w:rFonts w:cstheme="minorHAnsi"/>
          <w:sz w:val="24"/>
          <w:szCs w:val="24"/>
          <w:lang w:val="en-GB"/>
        </w:rPr>
        <w:t xml:space="preserve"> (</w:t>
      </w:r>
      <w:r w:rsidR="00A51ACE" w:rsidRPr="0047084F">
        <w:rPr>
          <w:rFonts w:cstheme="minorHAnsi"/>
          <w:sz w:val="24"/>
          <w:szCs w:val="24"/>
          <w:lang w:val="en-GB"/>
        </w:rPr>
        <w:t>UNEP 2021</w:t>
      </w:r>
      <w:r w:rsidR="005920BA" w:rsidRPr="0047084F">
        <w:rPr>
          <w:rFonts w:cstheme="minorHAnsi"/>
          <w:sz w:val="24"/>
          <w:szCs w:val="24"/>
          <w:lang w:val="en-GB"/>
        </w:rPr>
        <w:t>). Furthermore, in the preliminary phase</w:t>
      </w:r>
      <w:r w:rsidRPr="0047084F">
        <w:rPr>
          <w:rFonts w:cstheme="minorHAnsi"/>
          <w:sz w:val="24"/>
          <w:szCs w:val="24"/>
          <w:lang w:val="en-GB"/>
        </w:rPr>
        <w:t>, we assumed</w:t>
      </w:r>
      <w:r w:rsidR="005920BA" w:rsidRPr="0047084F">
        <w:rPr>
          <w:rFonts w:cstheme="minorHAnsi"/>
          <w:sz w:val="24"/>
          <w:szCs w:val="24"/>
          <w:lang w:val="en-GB"/>
        </w:rPr>
        <w:t xml:space="preserve"> a size of less than 5 hectares is assumed for two reasons:</w:t>
      </w:r>
    </w:p>
    <w:p w14:paraId="1852D3AC" w14:textId="77777777" w:rsidR="00C87A6B" w:rsidRPr="0047084F" w:rsidRDefault="006C64AF" w:rsidP="0095015C">
      <w:pPr>
        <w:pStyle w:val="bulletlist"/>
        <w:spacing w:line="276" w:lineRule="auto"/>
        <w:rPr>
          <w:sz w:val="24"/>
        </w:rPr>
      </w:pPr>
      <w:r w:rsidRPr="0047084F">
        <w:rPr>
          <w:rFonts w:cstheme="minorHAnsi"/>
          <w:sz w:val="24"/>
          <w:lang w:val="en-GB"/>
        </w:rPr>
        <w:t>s</w:t>
      </w:r>
      <w:r w:rsidR="0008056D" w:rsidRPr="0047084F">
        <w:rPr>
          <w:rFonts w:cstheme="minorHAnsi"/>
          <w:sz w:val="24"/>
          <w:lang w:val="en-GB"/>
        </w:rPr>
        <w:t xml:space="preserve">mall farmers scheme for EU CAP support </w:t>
      </w:r>
      <w:r w:rsidR="00F40A6A" w:rsidRPr="0047084F">
        <w:rPr>
          <w:rFonts w:cstheme="minorHAnsi"/>
          <w:sz w:val="24"/>
          <w:lang w:val="en-GB"/>
        </w:rPr>
        <w:t>(</w:t>
      </w:r>
      <w:r w:rsidR="00F40A6A" w:rsidRPr="0047084F">
        <w:rPr>
          <w:sz w:val="24"/>
        </w:rPr>
        <w:t>OJEU, 2013)</w:t>
      </w:r>
    </w:p>
    <w:p w14:paraId="3C8F3EC8" w14:textId="77777777" w:rsidR="00C87A6B" w:rsidRPr="0047084F" w:rsidRDefault="0008056D" w:rsidP="0095015C">
      <w:pPr>
        <w:pStyle w:val="bulletlist"/>
        <w:spacing w:line="276" w:lineRule="auto"/>
        <w:rPr>
          <w:sz w:val="24"/>
        </w:rPr>
      </w:pPr>
      <w:r w:rsidRPr="0047084F">
        <w:rPr>
          <w:rFonts w:cstheme="minorHAnsi"/>
          <w:sz w:val="24"/>
          <w:lang w:val="en-GB"/>
        </w:rPr>
        <w:t>new</w:t>
      </w:r>
      <w:r w:rsidR="00FF3FD9" w:rsidRPr="0047084F">
        <w:rPr>
          <w:rFonts w:cstheme="minorHAnsi"/>
          <w:sz w:val="24"/>
          <w:lang w:val="en-GB"/>
        </w:rPr>
        <w:t xml:space="preserve"> legislation on organic farming;</w:t>
      </w:r>
      <w:r w:rsidRPr="0047084F">
        <w:rPr>
          <w:rFonts w:cstheme="minorHAnsi"/>
          <w:sz w:val="24"/>
          <w:lang w:val="en-GB"/>
        </w:rPr>
        <w:t xml:space="preserve"> this dimensional level allows </w:t>
      </w:r>
      <w:r w:rsidR="00FF3FD9" w:rsidRPr="0047084F">
        <w:rPr>
          <w:rFonts w:cstheme="minorHAnsi"/>
          <w:sz w:val="24"/>
          <w:lang w:val="en-GB"/>
        </w:rPr>
        <w:t xml:space="preserve">for </w:t>
      </w:r>
      <w:r w:rsidRPr="0047084F">
        <w:rPr>
          <w:rFonts w:cstheme="minorHAnsi"/>
          <w:sz w:val="24"/>
          <w:lang w:val="en-GB"/>
        </w:rPr>
        <w:t xml:space="preserve">group organic certification </w:t>
      </w:r>
      <w:r w:rsidR="00091C8D" w:rsidRPr="0047084F">
        <w:rPr>
          <w:rFonts w:cstheme="minorHAnsi"/>
          <w:sz w:val="24"/>
          <w:lang w:val="en-GB"/>
        </w:rPr>
        <w:t>(</w:t>
      </w:r>
      <w:r w:rsidR="00F40A6A" w:rsidRPr="0047084F">
        <w:rPr>
          <w:sz w:val="24"/>
        </w:rPr>
        <w:t xml:space="preserve">OJEU, </w:t>
      </w:r>
      <w:r w:rsidR="00091C8D" w:rsidRPr="0047084F">
        <w:rPr>
          <w:rFonts w:cstheme="minorHAnsi"/>
          <w:sz w:val="24"/>
          <w:lang w:val="en-GB"/>
        </w:rPr>
        <w:t>2018</w:t>
      </w:r>
      <w:r w:rsidR="00F40A6A" w:rsidRPr="0047084F">
        <w:rPr>
          <w:rFonts w:cstheme="minorHAnsi"/>
          <w:sz w:val="24"/>
          <w:lang w:val="en-GB"/>
        </w:rPr>
        <w:t>)</w:t>
      </w:r>
    </w:p>
    <w:p w14:paraId="5E685B91" w14:textId="77777777" w:rsidR="0047084F" w:rsidRPr="0047084F" w:rsidRDefault="00B447E6" w:rsidP="00A53A46">
      <w:pPr>
        <w:spacing w:line="276" w:lineRule="auto"/>
        <w:rPr>
          <w:rFonts w:cstheme="minorHAnsi"/>
          <w:sz w:val="24"/>
          <w:szCs w:val="24"/>
          <w:lang w:val="en-GB" w:eastAsia="it-IT"/>
        </w:rPr>
      </w:pPr>
      <w:r w:rsidRPr="0047084F">
        <w:rPr>
          <w:rFonts w:cstheme="minorHAnsi"/>
          <w:sz w:val="24"/>
          <w:szCs w:val="24"/>
          <w:lang w:val="en-GB"/>
        </w:rPr>
        <w:t xml:space="preserve">The latter reason becomes strategic for the purposes of the </w:t>
      </w:r>
      <w:r w:rsidR="00B51488" w:rsidRPr="0047084F">
        <w:rPr>
          <w:rFonts w:cstheme="minorHAnsi"/>
          <w:sz w:val="24"/>
          <w:szCs w:val="24"/>
          <w:lang w:val="en-GB"/>
        </w:rPr>
        <w:t>research</w:t>
      </w:r>
      <w:r w:rsidRPr="0047084F">
        <w:rPr>
          <w:rFonts w:cstheme="minorHAnsi"/>
          <w:sz w:val="24"/>
          <w:szCs w:val="24"/>
          <w:lang w:val="en-GB"/>
        </w:rPr>
        <w:t xml:space="preserve"> project</w:t>
      </w:r>
      <w:r w:rsidR="00B51488" w:rsidRPr="0047084F">
        <w:rPr>
          <w:rFonts w:cstheme="minorHAnsi"/>
          <w:sz w:val="24"/>
          <w:szCs w:val="24"/>
          <w:lang w:val="en-GB"/>
        </w:rPr>
        <w:t xml:space="preserve"> beca</w:t>
      </w:r>
      <w:r w:rsidR="00FF3FD9" w:rsidRPr="0047084F">
        <w:rPr>
          <w:rFonts w:cstheme="minorHAnsi"/>
          <w:sz w:val="24"/>
          <w:szCs w:val="24"/>
          <w:lang w:val="en-GB"/>
        </w:rPr>
        <w:t>use</w:t>
      </w:r>
      <w:r w:rsidRPr="0047084F">
        <w:rPr>
          <w:rFonts w:cstheme="minorHAnsi"/>
          <w:sz w:val="24"/>
          <w:szCs w:val="24"/>
          <w:lang w:val="en-GB"/>
        </w:rPr>
        <w:t xml:space="preserve"> the lead partner is represented by an </w:t>
      </w:r>
      <w:r w:rsidR="00FF3FD9" w:rsidRPr="0047084F">
        <w:rPr>
          <w:rFonts w:cstheme="minorHAnsi"/>
          <w:sz w:val="24"/>
          <w:szCs w:val="24"/>
          <w:lang w:val="en-GB"/>
        </w:rPr>
        <w:t>o</w:t>
      </w:r>
      <w:r w:rsidRPr="0047084F">
        <w:rPr>
          <w:rFonts w:cstheme="minorHAnsi"/>
          <w:sz w:val="24"/>
          <w:szCs w:val="24"/>
          <w:lang w:val="en-GB"/>
        </w:rPr>
        <w:t>rganization of produce</w:t>
      </w:r>
      <w:r w:rsidR="00FF3FD9" w:rsidRPr="0047084F">
        <w:rPr>
          <w:rFonts w:cstheme="minorHAnsi"/>
          <w:sz w:val="24"/>
          <w:szCs w:val="24"/>
          <w:lang w:val="en-GB"/>
        </w:rPr>
        <w:t>rs in the specific sector that represents</w:t>
      </w:r>
      <w:r w:rsidRPr="0047084F">
        <w:rPr>
          <w:rFonts w:cstheme="minorHAnsi"/>
          <w:sz w:val="24"/>
          <w:szCs w:val="24"/>
          <w:lang w:val="en-GB"/>
        </w:rPr>
        <w:t xml:space="preserve"> over 60 organic farms.</w:t>
      </w:r>
      <w:r w:rsidR="00DE5C8B" w:rsidRPr="0047084F">
        <w:rPr>
          <w:rFonts w:cstheme="minorHAnsi"/>
          <w:sz w:val="24"/>
          <w:szCs w:val="24"/>
          <w:lang w:val="en-GB"/>
        </w:rPr>
        <w:t xml:space="preserve"> </w:t>
      </w:r>
      <w:r w:rsidRPr="0047084F">
        <w:rPr>
          <w:rFonts w:cstheme="minorHAnsi"/>
          <w:sz w:val="24"/>
          <w:szCs w:val="24"/>
          <w:lang w:val="en-GB"/>
        </w:rPr>
        <w:t xml:space="preserve">Another indicator that we considered for the definition of </w:t>
      </w:r>
      <w:r w:rsidR="00DE5C8B" w:rsidRPr="0047084F">
        <w:rPr>
          <w:rFonts w:cstheme="minorHAnsi"/>
          <w:sz w:val="24"/>
          <w:szCs w:val="24"/>
          <w:lang w:val="en-GB"/>
        </w:rPr>
        <w:t>small business is direct and/</w:t>
      </w:r>
      <w:r w:rsidRPr="0047084F">
        <w:rPr>
          <w:rFonts w:cstheme="minorHAnsi"/>
          <w:sz w:val="24"/>
          <w:szCs w:val="24"/>
          <w:lang w:val="en-GB"/>
        </w:rPr>
        <w:t xml:space="preserve">or family </w:t>
      </w:r>
      <w:r w:rsidR="00CA2E21" w:rsidRPr="0047084F">
        <w:rPr>
          <w:rFonts w:cstheme="minorHAnsi"/>
          <w:sz w:val="24"/>
          <w:szCs w:val="24"/>
          <w:lang w:val="en-GB"/>
        </w:rPr>
        <w:t>work, which</w:t>
      </w:r>
      <w:r w:rsidRPr="0047084F">
        <w:rPr>
          <w:rFonts w:cstheme="minorHAnsi"/>
          <w:sz w:val="24"/>
          <w:szCs w:val="24"/>
          <w:lang w:val="en-GB"/>
        </w:rPr>
        <w:t xml:space="preserve"> </w:t>
      </w:r>
      <w:r w:rsidR="00DE5C8B" w:rsidRPr="0047084F">
        <w:rPr>
          <w:rFonts w:cstheme="minorHAnsi"/>
          <w:sz w:val="24"/>
          <w:szCs w:val="24"/>
          <w:lang w:val="en-GB"/>
        </w:rPr>
        <w:t>comprises</w:t>
      </w:r>
      <w:r w:rsidRPr="0047084F">
        <w:rPr>
          <w:rFonts w:cstheme="minorHAnsi"/>
          <w:sz w:val="24"/>
          <w:szCs w:val="24"/>
          <w:lang w:val="en-GB"/>
        </w:rPr>
        <w:t xml:space="preserve"> at least 1/3 of the total workforce needed.</w:t>
      </w:r>
      <w:r w:rsidR="006F28F4" w:rsidRPr="0047084F">
        <w:rPr>
          <w:rFonts w:cstheme="minorHAnsi"/>
          <w:sz w:val="24"/>
          <w:szCs w:val="24"/>
          <w:lang w:val="en-GB"/>
        </w:rPr>
        <w:t xml:space="preserve"> </w:t>
      </w:r>
      <w:r w:rsidR="00DE5C8B" w:rsidRPr="0047084F">
        <w:rPr>
          <w:rFonts w:cstheme="minorHAnsi"/>
          <w:sz w:val="24"/>
          <w:szCs w:val="24"/>
          <w:lang w:val="en-GB"/>
        </w:rPr>
        <w:t>We borrowed this indicator</w:t>
      </w:r>
      <w:r w:rsidRPr="0047084F">
        <w:rPr>
          <w:rFonts w:cstheme="minorHAnsi"/>
          <w:sz w:val="24"/>
          <w:szCs w:val="24"/>
          <w:lang w:val="en-GB"/>
        </w:rPr>
        <w:t xml:space="preserve"> from the figure of the </w:t>
      </w:r>
      <w:r w:rsidR="00DE5C8B" w:rsidRPr="0047084F">
        <w:rPr>
          <w:rFonts w:cstheme="minorHAnsi"/>
          <w:sz w:val="24"/>
          <w:szCs w:val="24"/>
          <w:lang w:val="en-GB"/>
        </w:rPr>
        <w:t>“</w:t>
      </w:r>
      <w:r w:rsidRPr="0047084F">
        <w:rPr>
          <w:rFonts w:cstheme="minorHAnsi"/>
          <w:sz w:val="24"/>
          <w:szCs w:val="24"/>
          <w:lang w:val="en-GB"/>
        </w:rPr>
        <w:t>small agricultural entrepreneur</w:t>
      </w:r>
      <w:r w:rsidR="00DE5C8B" w:rsidRPr="0047084F">
        <w:rPr>
          <w:rFonts w:cstheme="minorHAnsi"/>
          <w:sz w:val="24"/>
          <w:szCs w:val="24"/>
          <w:lang w:val="en-GB"/>
        </w:rPr>
        <w:t>” in</w:t>
      </w:r>
      <w:r w:rsidRPr="0047084F">
        <w:rPr>
          <w:rFonts w:cstheme="minorHAnsi"/>
          <w:sz w:val="24"/>
          <w:szCs w:val="24"/>
          <w:lang w:val="en-GB"/>
        </w:rPr>
        <w:t xml:space="preserve"> the Italian legislation </w:t>
      </w:r>
      <w:r w:rsidR="00503635" w:rsidRPr="0047084F">
        <w:rPr>
          <w:rFonts w:cstheme="minorHAnsi"/>
          <w:sz w:val="24"/>
          <w:szCs w:val="24"/>
          <w:lang w:val="en-GB"/>
        </w:rPr>
        <w:t>(</w:t>
      </w:r>
      <w:r w:rsidR="00ED3D51" w:rsidRPr="0047084F">
        <w:rPr>
          <w:rFonts w:cstheme="minorHAnsi"/>
          <w:sz w:val="24"/>
          <w:szCs w:val="24"/>
          <w:lang w:val="en-GB"/>
        </w:rPr>
        <w:t xml:space="preserve">art. 2135 </w:t>
      </w:r>
      <w:r w:rsidR="00CA2E21" w:rsidRPr="0047084F">
        <w:rPr>
          <w:rFonts w:cstheme="minorHAnsi"/>
          <w:sz w:val="24"/>
          <w:szCs w:val="24"/>
          <w:lang w:val="en-GB"/>
        </w:rPr>
        <w:t>Italian Civil Code</w:t>
      </w:r>
      <w:r w:rsidR="00935FC7" w:rsidRPr="0047084F">
        <w:rPr>
          <w:rFonts w:cstheme="minorHAnsi"/>
          <w:sz w:val="24"/>
          <w:szCs w:val="24"/>
          <w:lang w:val="en-GB"/>
        </w:rPr>
        <w:t>)</w:t>
      </w:r>
      <w:r w:rsidR="002F5343" w:rsidRPr="0047084F">
        <w:rPr>
          <w:rFonts w:cstheme="minorHAnsi"/>
          <w:sz w:val="24"/>
          <w:szCs w:val="24"/>
          <w:lang w:val="en-GB"/>
        </w:rPr>
        <w:t xml:space="preserve">. </w:t>
      </w:r>
      <w:r w:rsidRPr="0047084F">
        <w:rPr>
          <w:rFonts w:cstheme="minorHAnsi"/>
          <w:sz w:val="24"/>
          <w:szCs w:val="24"/>
          <w:lang w:val="en-GB"/>
        </w:rPr>
        <w:t>In addition, for the definition of small business</w:t>
      </w:r>
      <w:r w:rsidR="006F28F4" w:rsidRPr="0047084F">
        <w:rPr>
          <w:rFonts w:cstheme="minorHAnsi"/>
          <w:sz w:val="24"/>
          <w:szCs w:val="24"/>
          <w:lang w:val="en-GB"/>
        </w:rPr>
        <w:t>,</w:t>
      </w:r>
      <w:r w:rsidRPr="0047084F">
        <w:rPr>
          <w:rFonts w:cstheme="minorHAnsi"/>
          <w:sz w:val="24"/>
          <w:szCs w:val="24"/>
          <w:lang w:val="en-GB"/>
        </w:rPr>
        <w:t xml:space="preserve"> we considered the </w:t>
      </w:r>
      <w:r w:rsidR="006F28F4" w:rsidRPr="0047084F">
        <w:rPr>
          <w:rFonts w:cstheme="minorHAnsi"/>
          <w:sz w:val="24"/>
          <w:szCs w:val="24"/>
          <w:lang w:val="en-GB"/>
        </w:rPr>
        <w:t>“</w:t>
      </w:r>
      <w:r w:rsidRPr="0047084F">
        <w:rPr>
          <w:rFonts w:cstheme="minorHAnsi"/>
          <w:sz w:val="24"/>
          <w:szCs w:val="24"/>
          <w:lang w:val="en-GB"/>
        </w:rPr>
        <w:t>number of employees</w:t>
      </w:r>
      <w:r w:rsidR="006F28F4" w:rsidRPr="0047084F">
        <w:rPr>
          <w:rFonts w:cstheme="minorHAnsi"/>
          <w:sz w:val="24"/>
          <w:szCs w:val="24"/>
          <w:lang w:val="en-GB"/>
        </w:rPr>
        <w:t>”</w:t>
      </w:r>
      <w:r w:rsidRPr="0047084F">
        <w:rPr>
          <w:rFonts w:cstheme="minorHAnsi"/>
          <w:sz w:val="24"/>
          <w:szCs w:val="24"/>
          <w:lang w:val="en-GB"/>
        </w:rPr>
        <w:t xml:space="preserve"> </w:t>
      </w:r>
      <w:r w:rsidR="006F28F4" w:rsidRPr="0047084F">
        <w:rPr>
          <w:rFonts w:cstheme="minorHAnsi"/>
          <w:sz w:val="24"/>
          <w:szCs w:val="24"/>
          <w:lang w:val="en-GB"/>
        </w:rPr>
        <w:t xml:space="preserve">indicator of about 2 employees, based on sector statistics (herbaceous crops) </w:t>
      </w:r>
      <w:r w:rsidR="008D078D" w:rsidRPr="0047084F">
        <w:rPr>
          <w:rFonts w:cstheme="minorHAnsi"/>
          <w:sz w:val="24"/>
          <w:szCs w:val="24"/>
          <w:lang w:val="en-GB"/>
        </w:rPr>
        <w:t>(</w:t>
      </w:r>
      <w:proofErr w:type="spellStart"/>
      <w:r w:rsidR="00F40A6A" w:rsidRPr="0047084F">
        <w:rPr>
          <w:sz w:val="24"/>
          <w:szCs w:val="24"/>
        </w:rPr>
        <w:t>Tarangioli</w:t>
      </w:r>
      <w:proofErr w:type="spellEnd"/>
      <w:r w:rsidR="00F40A6A" w:rsidRPr="0047084F">
        <w:rPr>
          <w:sz w:val="24"/>
          <w:szCs w:val="24"/>
        </w:rPr>
        <w:t xml:space="preserve"> </w:t>
      </w:r>
      <w:r w:rsidR="00DD3B11" w:rsidRPr="0047084F">
        <w:rPr>
          <w:sz w:val="24"/>
          <w:szCs w:val="24"/>
        </w:rPr>
        <w:t xml:space="preserve">and </w:t>
      </w:r>
      <w:proofErr w:type="spellStart"/>
      <w:r w:rsidR="00DD3B11" w:rsidRPr="0047084F">
        <w:rPr>
          <w:sz w:val="24"/>
          <w:szCs w:val="24"/>
        </w:rPr>
        <w:t>Pupo</w:t>
      </w:r>
      <w:proofErr w:type="spellEnd"/>
      <w:r w:rsidR="00DD3B11" w:rsidRPr="0047084F">
        <w:rPr>
          <w:sz w:val="24"/>
          <w:szCs w:val="24"/>
        </w:rPr>
        <w:t xml:space="preserve"> </w:t>
      </w:r>
      <w:proofErr w:type="spellStart"/>
      <w:r w:rsidR="00DD3B11" w:rsidRPr="0047084F">
        <w:rPr>
          <w:sz w:val="24"/>
          <w:szCs w:val="24"/>
        </w:rPr>
        <w:t>D’andrea</w:t>
      </w:r>
      <w:proofErr w:type="spellEnd"/>
      <w:r w:rsidR="00F40A6A" w:rsidRPr="0047084F">
        <w:rPr>
          <w:sz w:val="24"/>
          <w:szCs w:val="24"/>
        </w:rPr>
        <w:t>,</w:t>
      </w:r>
      <w:r w:rsidR="00DD3B11" w:rsidRPr="0047084F">
        <w:rPr>
          <w:sz w:val="24"/>
          <w:szCs w:val="24"/>
        </w:rPr>
        <w:t xml:space="preserve"> 2021</w:t>
      </w:r>
      <w:r w:rsidR="008D078D" w:rsidRPr="0047084F">
        <w:rPr>
          <w:rFonts w:cstheme="minorHAnsi"/>
          <w:b/>
          <w:sz w:val="24"/>
          <w:szCs w:val="24"/>
          <w:lang w:val="en-GB" w:eastAsia="it-IT"/>
        </w:rPr>
        <w:t>).</w:t>
      </w:r>
      <w:r w:rsidR="00A53A46" w:rsidRPr="0047084F">
        <w:rPr>
          <w:rFonts w:cstheme="minorHAnsi"/>
          <w:sz w:val="24"/>
          <w:szCs w:val="24"/>
          <w:lang w:val="en-GB"/>
        </w:rPr>
        <w:t xml:space="preserve"> In addition</w:t>
      </w:r>
      <w:r w:rsidR="006F28F4" w:rsidRPr="0047084F">
        <w:rPr>
          <w:rFonts w:cstheme="minorHAnsi"/>
          <w:sz w:val="24"/>
          <w:szCs w:val="24"/>
          <w:lang w:val="en-GB"/>
        </w:rPr>
        <w:t>, for the definition of “small agricultural enterprise</w:t>
      </w:r>
      <w:r w:rsidR="00A53A46" w:rsidRPr="0047084F">
        <w:rPr>
          <w:rFonts w:cstheme="minorHAnsi"/>
          <w:sz w:val="24"/>
          <w:szCs w:val="24"/>
          <w:lang w:val="en-GB"/>
        </w:rPr>
        <w:t>,</w:t>
      </w:r>
      <w:r w:rsidR="006F28F4" w:rsidRPr="0047084F">
        <w:rPr>
          <w:rFonts w:cstheme="minorHAnsi"/>
          <w:sz w:val="24"/>
          <w:szCs w:val="24"/>
          <w:lang w:val="en-GB"/>
        </w:rPr>
        <w:t>”</w:t>
      </w:r>
      <w:r w:rsidRPr="0047084F">
        <w:rPr>
          <w:rFonts w:cstheme="minorHAnsi"/>
          <w:sz w:val="24"/>
          <w:szCs w:val="24"/>
          <w:lang w:val="en-GB"/>
        </w:rPr>
        <w:t xml:space="preserve"> we assumed </w:t>
      </w:r>
      <w:r w:rsidR="00A53A46" w:rsidRPr="0047084F">
        <w:rPr>
          <w:rFonts w:cstheme="minorHAnsi"/>
          <w:sz w:val="24"/>
          <w:szCs w:val="24"/>
          <w:lang w:val="en-GB"/>
        </w:rPr>
        <w:t>a</w:t>
      </w:r>
      <w:r w:rsidRPr="0047084F">
        <w:rPr>
          <w:rFonts w:cstheme="minorHAnsi"/>
          <w:sz w:val="24"/>
          <w:szCs w:val="24"/>
          <w:lang w:val="en-GB"/>
        </w:rPr>
        <w:t xml:space="preserve"> maximum EU support payment in the CAP </w:t>
      </w:r>
      <w:proofErr w:type="gramStart"/>
      <w:r w:rsidR="00A53A46" w:rsidRPr="0047084F">
        <w:rPr>
          <w:rFonts w:cstheme="minorHAnsi"/>
          <w:sz w:val="24"/>
          <w:szCs w:val="24"/>
          <w:lang w:val="en-GB"/>
        </w:rPr>
        <w:t>of</w:t>
      </w:r>
      <w:r w:rsidRPr="0047084F">
        <w:rPr>
          <w:rFonts w:cstheme="minorHAnsi"/>
          <w:sz w:val="24"/>
          <w:szCs w:val="24"/>
          <w:lang w:val="en-GB"/>
        </w:rPr>
        <w:t xml:space="preserve">  1250</w:t>
      </w:r>
      <w:proofErr w:type="gramEnd"/>
      <w:r w:rsidR="00A53A46" w:rsidRPr="0047084F">
        <w:rPr>
          <w:rFonts w:cstheme="minorHAnsi"/>
          <w:sz w:val="24"/>
          <w:szCs w:val="24"/>
          <w:lang w:val="en-GB"/>
        </w:rPr>
        <w:t xml:space="preserve"> €/ha</w:t>
      </w:r>
      <w:r w:rsidRPr="0047084F">
        <w:rPr>
          <w:rFonts w:cstheme="minorHAnsi"/>
          <w:sz w:val="24"/>
          <w:szCs w:val="24"/>
          <w:lang w:val="en-GB"/>
        </w:rPr>
        <w:t xml:space="preserve"> </w:t>
      </w:r>
      <w:r w:rsidR="002F5343" w:rsidRPr="0047084F">
        <w:rPr>
          <w:rFonts w:cstheme="minorHAnsi"/>
          <w:sz w:val="24"/>
          <w:szCs w:val="24"/>
          <w:lang w:val="en-GB"/>
        </w:rPr>
        <w:t>(</w:t>
      </w:r>
      <w:r w:rsidR="00F40A6A" w:rsidRPr="0047084F">
        <w:rPr>
          <w:sz w:val="24"/>
        </w:rPr>
        <w:t>OJEU, 2013</w:t>
      </w:r>
      <w:r w:rsidR="008D078D" w:rsidRPr="0047084F">
        <w:rPr>
          <w:rFonts w:cstheme="minorHAnsi"/>
          <w:sz w:val="24"/>
          <w:szCs w:val="24"/>
          <w:lang w:val="en-GB"/>
        </w:rPr>
        <w:t>)</w:t>
      </w:r>
      <w:r w:rsidR="00091C8D" w:rsidRPr="0047084F">
        <w:rPr>
          <w:rFonts w:cstheme="minorHAnsi"/>
          <w:sz w:val="24"/>
          <w:szCs w:val="24"/>
          <w:lang w:val="en-GB" w:eastAsia="it-IT"/>
        </w:rPr>
        <w:t>.</w:t>
      </w:r>
      <w:r w:rsidR="002F5343" w:rsidRPr="0047084F">
        <w:rPr>
          <w:rFonts w:cstheme="minorHAnsi"/>
          <w:sz w:val="24"/>
          <w:szCs w:val="24"/>
          <w:lang w:val="en-GB" w:eastAsia="it-IT"/>
        </w:rPr>
        <w:t xml:space="preserve"> </w:t>
      </w:r>
    </w:p>
    <w:p w14:paraId="648DAC81" w14:textId="77777777" w:rsidR="0047084F" w:rsidRPr="0047084F" w:rsidRDefault="00A53A46" w:rsidP="00A53A46">
      <w:pPr>
        <w:spacing w:line="276" w:lineRule="auto"/>
        <w:rPr>
          <w:rFonts w:cstheme="minorHAnsi"/>
          <w:sz w:val="24"/>
          <w:szCs w:val="24"/>
          <w:lang w:val="en-GB" w:eastAsia="it-IT"/>
        </w:rPr>
      </w:pPr>
      <w:r w:rsidRPr="0047084F">
        <w:rPr>
          <w:rFonts w:cstheme="minorHAnsi"/>
          <w:sz w:val="24"/>
          <w:szCs w:val="24"/>
          <w:lang w:val="en-GB" w:eastAsia="it-IT"/>
        </w:rPr>
        <w:t>Finally, w</w:t>
      </w:r>
      <w:r w:rsidR="00B447E6" w:rsidRPr="0047084F">
        <w:rPr>
          <w:rFonts w:cstheme="minorHAnsi"/>
          <w:sz w:val="24"/>
          <w:szCs w:val="24"/>
          <w:lang w:val="en-GB" w:eastAsia="it-IT"/>
        </w:rPr>
        <w:t>e consider</w:t>
      </w:r>
      <w:r w:rsidRPr="0047084F">
        <w:rPr>
          <w:rFonts w:cstheme="minorHAnsi"/>
          <w:sz w:val="24"/>
          <w:szCs w:val="24"/>
          <w:lang w:val="en-GB" w:eastAsia="it-IT"/>
        </w:rPr>
        <w:t>ed</w:t>
      </w:r>
      <w:r w:rsidR="00B447E6" w:rsidRPr="0047084F">
        <w:rPr>
          <w:rFonts w:cstheme="minorHAnsi"/>
          <w:sz w:val="24"/>
          <w:szCs w:val="24"/>
          <w:lang w:val="en-GB" w:eastAsia="it-IT"/>
        </w:rPr>
        <w:t xml:space="preserve"> some inventory indicators </w:t>
      </w:r>
      <w:r w:rsidRPr="0047084F">
        <w:rPr>
          <w:rFonts w:cstheme="minorHAnsi"/>
          <w:sz w:val="24"/>
          <w:szCs w:val="24"/>
          <w:lang w:val="en-GB" w:eastAsia="it-IT"/>
        </w:rPr>
        <w:t>from</w:t>
      </w:r>
      <w:r w:rsidR="00B447E6" w:rsidRPr="0047084F">
        <w:rPr>
          <w:rFonts w:cstheme="minorHAnsi"/>
          <w:sz w:val="24"/>
          <w:szCs w:val="24"/>
          <w:lang w:val="en-GB" w:eastAsia="it-IT"/>
        </w:rPr>
        <w:t xml:space="preserve"> Seville et al</w:t>
      </w:r>
      <w:r w:rsidR="00F40A6A" w:rsidRPr="0047084F">
        <w:rPr>
          <w:rFonts w:cstheme="minorHAnsi"/>
          <w:sz w:val="24"/>
          <w:szCs w:val="24"/>
          <w:lang w:val="en-GB" w:eastAsia="it-IT"/>
        </w:rPr>
        <w:t>.</w:t>
      </w:r>
      <w:r w:rsidR="00B447E6" w:rsidRPr="0047084F">
        <w:rPr>
          <w:rFonts w:cstheme="minorHAnsi"/>
          <w:sz w:val="24"/>
          <w:szCs w:val="24"/>
          <w:lang w:val="en-GB" w:eastAsia="it-IT"/>
        </w:rPr>
        <w:t xml:space="preserve"> </w:t>
      </w:r>
      <w:r w:rsidR="00F40A6A" w:rsidRPr="0047084F">
        <w:rPr>
          <w:rFonts w:cstheme="minorHAnsi"/>
          <w:sz w:val="24"/>
          <w:szCs w:val="24"/>
          <w:lang w:val="en-GB" w:eastAsia="it-IT"/>
        </w:rPr>
        <w:t>(</w:t>
      </w:r>
      <w:r w:rsidR="00B447E6" w:rsidRPr="0047084F">
        <w:rPr>
          <w:rFonts w:cstheme="minorHAnsi"/>
          <w:sz w:val="24"/>
          <w:szCs w:val="24"/>
          <w:lang w:val="en-GB" w:eastAsia="it-IT"/>
        </w:rPr>
        <w:t>2016</w:t>
      </w:r>
      <w:r w:rsidR="00F40A6A" w:rsidRPr="0047084F">
        <w:rPr>
          <w:rFonts w:cstheme="minorHAnsi"/>
          <w:sz w:val="24"/>
          <w:szCs w:val="24"/>
          <w:lang w:val="en-GB" w:eastAsia="it-IT"/>
        </w:rPr>
        <w:t>)</w:t>
      </w:r>
      <w:r w:rsidR="00B447E6" w:rsidRPr="0047084F">
        <w:rPr>
          <w:rFonts w:cstheme="minorHAnsi"/>
          <w:sz w:val="24"/>
          <w:szCs w:val="24"/>
          <w:lang w:val="en-GB" w:eastAsia="it-IT"/>
        </w:rPr>
        <w:t xml:space="preserve"> and </w:t>
      </w:r>
      <w:r w:rsidR="006C63C7" w:rsidRPr="0047084F">
        <w:rPr>
          <w:rFonts w:cstheme="minorHAnsi"/>
          <w:sz w:val="24"/>
          <w:szCs w:val="24"/>
          <w:lang w:val="en-GB" w:eastAsia="it-IT"/>
        </w:rPr>
        <w:t>UNEP</w:t>
      </w:r>
      <w:r w:rsidR="00B447E6" w:rsidRPr="0047084F">
        <w:rPr>
          <w:rFonts w:cstheme="minorHAnsi"/>
          <w:sz w:val="24"/>
          <w:szCs w:val="24"/>
          <w:lang w:val="en-GB" w:eastAsia="it-IT"/>
        </w:rPr>
        <w:t xml:space="preserve"> </w:t>
      </w:r>
      <w:r w:rsidR="00F40A6A" w:rsidRPr="0047084F">
        <w:rPr>
          <w:rFonts w:cstheme="minorHAnsi"/>
          <w:sz w:val="24"/>
          <w:szCs w:val="24"/>
          <w:lang w:val="en-GB" w:eastAsia="it-IT"/>
        </w:rPr>
        <w:t>(</w:t>
      </w:r>
      <w:r w:rsidR="00B447E6" w:rsidRPr="0047084F">
        <w:rPr>
          <w:rFonts w:cstheme="minorHAnsi"/>
          <w:sz w:val="24"/>
          <w:szCs w:val="24"/>
          <w:lang w:val="en-GB" w:eastAsia="it-IT"/>
        </w:rPr>
        <w:t>2021</w:t>
      </w:r>
      <w:r w:rsidR="00F40A6A" w:rsidRPr="0047084F">
        <w:rPr>
          <w:rFonts w:cstheme="minorHAnsi"/>
          <w:sz w:val="24"/>
          <w:szCs w:val="24"/>
          <w:lang w:val="en-GB" w:eastAsia="it-IT"/>
        </w:rPr>
        <w:t>)</w:t>
      </w:r>
      <w:r w:rsidR="00B447E6" w:rsidRPr="0047084F">
        <w:rPr>
          <w:rFonts w:cstheme="minorHAnsi"/>
          <w:sz w:val="24"/>
          <w:szCs w:val="24"/>
          <w:lang w:val="en-GB" w:eastAsia="it-IT"/>
        </w:rPr>
        <w:t xml:space="preserve"> concern</w:t>
      </w:r>
      <w:r w:rsidRPr="0047084F">
        <w:rPr>
          <w:rFonts w:cstheme="minorHAnsi"/>
          <w:sz w:val="24"/>
          <w:szCs w:val="24"/>
          <w:lang w:val="en-GB" w:eastAsia="it-IT"/>
        </w:rPr>
        <w:t>ing</w:t>
      </w:r>
      <w:r w:rsidR="00B447E6" w:rsidRPr="0047084F">
        <w:rPr>
          <w:rFonts w:cstheme="minorHAnsi"/>
          <w:sz w:val="24"/>
          <w:szCs w:val="24"/>
          <w:lang w:val="en-GB" w:eastAsia="it-IT"/>
        </w:rPr>
        <w:t xml:space="preserve"> inclusivity, productivity, access to serv</w:t>
      </w:r>
      <w:r w:rsidRPr="0047084F">
        <w:rPr>
          <w:rFonts w:cstheme="minorHAnsi"/>
          <w:sz w:val="24"/>
          <w:szCs w:val="24"/>
          <w:lang w:val="en-GB" w:eastAsia="it-IT"/>
        </w:rPr>
        <w:t>ices, commercial relations, next-</w:t>
      </w:r>
      <w:r w:rsidR="00B447E6" w:rsidRPr="0047084F">
        <w:rPr>
          <w:rFonts w:cstheme="minorHAnsi"/>
          <w:sz w:val="24"/>
          <w:szCs w:val="24"/>
          <w:lang w:val="en-GB" w:eastAsia="it-IT"/>
        </w:rPr>
        <w:t>generation farme</w:t>
      </w:r>
      <w:r w:rsidRPr="0047084F">
        <w:rPr>
          <w:rFonts w:cstheme="minorHAnsi"/>
          <w:sz w:val="24"/>
          <w:szCs w:val="24"/>
          <w:lang w:val="en-GB" w:eastAsia="it-IT"/>
        </w:rPr>
        <w:t>rs, and actions/</w:t>
      </w:r>
      <w:r w:rsidR="00B447E6" w:rsidRPr="0047084F">
        <w:rPr>
          <w:rFonts w:cstheme="minorHAnsi"/>
          <w:sz w:val="24"/>
          <w:szCs w:val="24"/>
          <w:lang w:val="en-GB" w:eastAsia="it-IT"/>
        </w:rPr>
        <w:t>interventions that increase awareness of indicators and company results in the supply chain (Table 1).</w:t>
      </w:r>
      <w:r w:rsidRPr="0047084F">
        <w:rPr>
          <w:rFonts w:cstheme="minorHAnsi"/>
          <w:sz w:val="24"/>
          <w:szCs w:val="24"/>
          <w:lang w:val="en-GB" w:eastAsia="it-IT"/>
        </w:rPr>
        <w:t xml:space="preserve"> </w:t>
      </w:r>
    </w:p>
    <w:p w14:paraId="2A1FC11C" w14:textId="77777777" w:rsidR="0095015C" w:rsidRPr="0047084F" w:rsidRDefault="0095015C" w:rsidP="00DE1112">
      <w:pPr>
        <w:rPr>
          <w:sz w:val="24"/>
          <w:szCs w:val="24"/>
          <w:lang w:val="en-GB"/>
        </w:rPr>
      </w:pPr>
    </w:p>
    <w:p w14:paraId="1F400665" w14:textId="77777777" w:rsidR="005407CD" w:rsidRPr="0047084F" w:rsidRDefault="009C293C" w:rsidP="0095015C">
      <w:pPr>
        <w:tabs>
          <w:tab w:val="left" w:pos="7198"/>
        </w:tabs>
        <w:spacing w:line="276" w:lineRule="auto"/>
        <w:ind w:right="-32"/>
        <w:rPr>
          <w:rFonts w:cstheme="minorHAnsi"/>
          <w:sz w:val="18"/>
          <w:szCs w:val="24"/>
          <w:lang w:val="en-GB"/>
        </w:rPr>
      </w:pPr>
      <w:r w:rsidRPr="0047084F">
        <w:rPr>
          <w:rFonts w:cstheme="minorHAnsi"/>
          <w:sz w:val="18"/>
          <w:szCs w:val="24"/>
          <w:lang w:val="en-GB"/>
        </w:rPr>
        <w:t>Table 1 - Inventory</w:t>
      </w:r>
      <w:r w:rsidR="007A2D9B" w:rsidRPr="0047084F">
        <w:rPr>
          <w:rFonts w:cstheme="minorHAnsi"/>
          <w:sz w:val="18"/>
          <w:szCs w:val="24"/>
          <w:lang w:val="en-GB"/>
        </w:rPr>
        <w:t xml:space="preserve"> indicators identified for the sub</w:t>
      </w:r>
      <w:r w:rsidRPr="0047084F">
        <w:rPr>
          <w:rFonts w:cstheme="minorHAnsi"/>
          <w:sz w:val="18"/>
          <w:szCs w:val="24"/>
          <w:lang w:val="en-GB"/>
        </w:rPr>
        <w:t xml:space="preserve">category </w:t>
      </w:r>
      <w:r w:rsidR="007A2D9B" w:rsidRPr="0047084F">
        <w:rPr>
          <w:rFonts w:cstheme="minorHAnsi"/>
          <w:sz w:val="18"/>
          <w:szCs w:val="24"/>
          <w:lang w:val="en-GB"/>
        </w:rPr>
        <w:t>of “Smallholders including farmers”</w:t>
      </w:r>
      <w:r w:rsidR="00A313FB" w:rsidRPr="0047084F">
        <w:rPr>
          <w:rFonts w:cstheme="minorHAnsi"/>
          <w:sz w:val="18"/>
          <w:szCs w:val="24"/>
          <w:lang w:val="en-GB"/>
        </w:rPr>
        <w:t xml:space="preserve"> </w:t>
      </w:r>
      <w:r w:rsidRPr="0047084F">
        <w:rPr>
          <w:rFonts w:cstheme="minorHAnsi"/>
          <w:sz w:val="18"/>
          <w:szCs w:val="24"/>
          <w:lang w:val="en-GB"/>
        </w:rPr>
        <w:t xml:space="preserve">of the </w:t>
      </w:r>
      <w:r w:rsidR="007A2D9B" w:rsidRPr="0047084F">
        <w:rPr>
          <w:rFonts w:cstheme="minorHAnsi"/>
          <w:sz w:val="18"/>
          <w:szCs w:val="24"/>
          <w:lang w:val="en-GB"/>
        </w:rPr>
        <w:t xml:space="preserve">Workers </w:t>
      </w:r>
      <w:r w:rsidRPr="0047084F">
        <w:rPr>
          <w:rFonts w:cstheme="minorHAnsi"/>
          <w:sz w:val="18"/>
          <w:szCs w:val="24"/>
          <w:lang w:val="en-GB"/>
        </w:rPr>
        <w:t>S</w:t>
      </w:r>
      <w:r w:rsidR="0047084F" w:rsidRPr="0047084F">
        <w:rPr>
          <w:rFonts w:cstheme="minorHAnsi"/>
          <w:sz w:val="18"/>
          <w:szCs w:val="24"/>
          <w:lang w:val="en-GB"/>
        </w:rPr>
        <w:t>takeholder</w:t>
      </w:r>
    </w:p>
    <w:tbl>
      <w:tblPr>
        <w:tblStyle w:val="Grigliatabella"/>
        <w:tblW w:w="4876"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66"/>
        <w:gridCol w:w="3332"/>
        <w:gridCol w:w="3332"/>
      </w:tblGrid>
      <w:tr w:rsidR="00DE1112" w:rsidRPr="0047084F" w14:paraId="67D4328A" w14:textId="77777777" w:rsidTr="0047084F">
        <w:tc>
          <w:tcPr>
            <w:tcW w:w="391" w:type="pct"/>
          </w:tcPr>
          <w:p w14:paraId="76422582" w14:textId="77777777" w:rsidR="00DE1112" w:rsidRPr="0047084F" w:rsidRDefault="0047084F" w:rsidP="0047084F">
            <w:pPr>
              <w:spacing w:line="276" w:lineRule="auto"/>
              <w:jc w:val="center"/>
              <w:rPr>
                <w:rFonts w:ascii="Times New Roman" w:eastAsia="Arial Unicode MS" w:hAnsi="Times New Roman" w:cs="Times New Roman"/>
                <w:b/>
                <w:sz w:val="18"/>
                <w:szCs w:val="18"/>
                <w:u w:color="000000"/>
                <w:lang w:val="en-GB"/>
              </w:rPr>
            </w:pPr>
            <w:r w:rsidRPr="0047084F">
              <w:rPr>
                <w:rFonts w:ascii="Times New Roman" w:eastAsia="Arial Unicode MS" w:hAnsi="Times New Roman" w:cs="Times New Roman"/>
                <w:b/>
                <w:sz w:val="18"/>
                <w:szCs w:val="18"/>
                <w:u w:color="000000"/>
                <w:lang w:val="en-GB"/>
              </w:rPr>
              <w:t>PRP</w:t>
            </w:r>
          </w:p>
        </w:tc>
        <w:tc>
          <w:tcPr>
            <w:tcW w:w="2304" w:type="pct"/>
          </w:tcPr>
          <w:p w14:paraId="62A5DDBE" w14:textId="77777777" w:rsidR="00DE1112" w:rsidRPr="0047084F" w:rsidRDefault="009C293C" w:rsidP="0047084F">
            <w:pPr>
              <w:spacing w:line="276" w:lineRule="auto"/>
              <w:jc w:val="center"/>
              <w:rPr>
                <w:rFonts w:ascii="Times New Roman" w:eastAsia="Arial Unicode MS" w:hAnsi="Times New Roman" w:cs="Times New Roman"/>
                <w:b/>
                <w:sz w:val="18"/>
                <w:szCs w:val="18"/>
                <w:u w:color="000000"/>
              </w:rPr>
            </w:pPr>
            <w:r w:rsidRPr="0047084F">
              <w:rPr>
                <w:rFonts w:ascii="Times New Roman" w:eastAsia="Arial Unicode MS" w:hAnsi="Times New Roman" w:cs="Times New Roman"/>
                <w:b/>
                <w:sz w:val="18"/>
                <w:szCs w:val="18"/>
                <w:u w:color="000000"/>
              </w:rPr>
              <w:t xml:space="preserve">Scale </w:t>
            </w:r>
            <w:proofErr w:type="spellStart"/>
            <w:r w:rsidRPr="0047084F">
              <w:rPr>
                <w:rFonts w:ascii="Times New Roman" w:eastAsia="Arial Unicode MS" w:hAnsi="Times New Roman" w:cs="Times New Roman"/>
                <w:b/>
                <w:sz w:val="18"/>
                <w:szCs w:val="18"/>
                <w:u w:color="000000"/>
              </w:rPr>
              <w:t>level</w:t>
            </w:r>
            <w:proofErr w:type="spellEnd"/>
            <w:r w:rsidRPr="0047084F">
              <w:rPr>
                <w:rFonts w:ascii="Times New Roman" w:eastAsia="Arial Unicode MS" w:hAnsi="Times New Roman" w:cs="Times New Roman"/>
                <w:b/>
                <w:sz w:val="18"/>
                <w:szCs w:val="18"/>
                <w:u w:color="000000"/>
              </w:rPr>
              <w:t xml:space="preserve"> </w:t>
            </w:r>
            <w:proofErr w:type="spellStart"/>
            <w:r w:rsidRPr="0047084F">
              <w:rPr>
                <w:rFonts w:ascii="Times New Roman" w:eastAsia="Arial Unicode MS" w:hAnsi="Times New Roman" w:cs="Times New Roman"/>
                <w:b/>
                <w:sz w:val="18"/>
                <w:szCs w:val="18"/>
                <w:u w:color="000000"/>
              </w:rPr>
              <w:t>definition</w:t>
            </w:r>
            <w:proofErr w:type="spellEnd"/>
          </w:p>
        </w:tc>
        <w:tc>
          <w:tcPr>
            <w:tcW w:w="2304" w:type="pct"/>
          </w:tcPr>
          <w:p w14:paraId="1038A30F" w14:textId="77777777" w:rsidR="00DE1112" w:rsidRPr="0047084F" w:rsidRDefault="009C293C" w:rsidP="0047084F">
            <w:pPr>
              <w:spacing w:line="276" w:lineRule="auto"/>
              <w:jc w:val="center"/>
              <w:rPr>
                <w:rFonts w:ascii="Times New Roman" w:eastAsia="Arial Unicode MS" w:hAnsi="Times New Roman" w:cs="Times New Roman"/>
                <w:b/>
                <w:sz w:val="18"/>
                <w:szCs w:val="18"/>
                <w:u w:color="000000"/>
              </w:rPr>
            </w:pPr>
            <w:r w:rsidRPr="0047084F">
              <w:rPr>
                <w:rFonts w:ascii="Times New Roman" w:eastAsia="Arial Unicode MS" w:hAnsi="Times New Roman" w:cs="Times New Roman"/>
                <w:b/>
                <w:sz w:val="18"/>
                <w:szCs w:val="18"/>
                <w:u w:color="000000"/>
              </w:rPr>
              <w:t xml:space="preserve">Inventory </w:t>
            </w:r>
            <w:proofErr w:type="spellStart"/>
            <w:r w:rsidRPr="0047084F">
              <w:rPr>
                <w:rFonts w:ascii="Times New Roman" w:eastAsia="Arial Unicode MS" w:hAnsi="Times New Roman" w:cs="Times New Roman"/>
                <w:b/>
                <w:sz w:val="18"/>
                <w:szCs w:val="18"/>
                <w:u w:color="000000"/>
              </w:rPr>
              <w:t>indicators</w:t>
            </w:r>
            <w:proofErr w:type="spellEnd"/>
          </w:p>
        </w:tc>
      </w:tr>
      <w:tr w:rsidR="00DE1112" w:rsidRPr="0047084F" w14:paraId="7D99BF86" w14:textId="77777777" w:rsidTr="0047084F">
        <w:tc>
          <w:tcPr>
            <w:tcW w:w="391" w:type="pct"/>
            <w:vAlign w:val="center"/>
          </w:tcPr>
          <w:p w14:paraId="52A3CBE5" w14:textId="77777777" w:rsidR="00DE1112" w:rsidRPr="0047084F" w:rsidRDefault="00DE1112" w:rsidP="0047084F">
            <w:pPr>
              <w:spacing w:line="276" w:lineRule="auto"/>
              <w:jc w:val="center"/>
              <w:rPr>
                <w:rFonts w:ascii="Times New Roman" w:eastAsia="Arial Unicode MS" w:hAnsi="Times New Roman" w:cs="Times New Roman"/>
                <w:sz w:val="18"/>
                <w:szCs w:val="18"/>
                <w:u w:color="000000"/>
              </w:rPr>
            </w:pPr>
            <w:r w:rsidRPr="0047084F">
              <w:rPr>
                <w:rFonts w:ascii="Times New Roman" w:eastAsia="Arial Unicode MS" w:hAnsi="Times New Roman" w:cs="Times New Roman"/>
                <w:sz w:val="18"/>
                <w:szCs w:val="18"/>
                <w:u w:color="000000"/>
              </w:rPr>
              <w:t>+2</w:t>
            </w:r>
          </w:p>
        </w:tc>
        <w:tc>
          <w:tcPr>
            <w:tcW w:w="2304" w:type="pct"/>
          </w:tcPr>
          <w:p w14:paraId="70D20261" w14:textId="77777777" w:rsidR="00DE1112" w:rsidRPr="0047084F" w:rsidRDefault="009C293C"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The farm has prioritized efforts to improve the results of indicators relating to smallholder issues in its organization</w:t>
            </w:r>
            <w:r w:rsidR="007A2D9B" w:rsidRPr="0047084F">
              <w:rPr>
                <w:rFonts w:ascii="Times New Roman" w:eastAsia="Arial Unicode MS" w:hAnsi="Times New Roman" w:cs="Times New Roman"/>
                <w:sz w:val="18"/>
                <w:szCs w:val="18"/>
                <w:u w:color="000000"/>
                <w:lang w:val="en-GB"/>
              </w:rPr>
              <w:t xml:space="preserve"> and</w:t>
            </w:r>
            <w:r w:rsidRPr="0047084F">
              <w:rPr>
                <w:rFonts w:ascii="Times New Roman" w:eastAsia="Arial Unicode MS" w:hAnsi="Times New Roman" w:cs="Times New Roman"/>
                <w:sz w:val="18"/>
                <w:szCs w:val="18"/>
                <w:u w:color="000000"/>
                <w:lang w:val="en-GB"/>
              </w:rPr>
              <w:t xml:space="preserve"> across the entire value chain, including cu</w:t>
            </w:r>
            <w:r w:rsidR="007A2D9B" w:rsidRPr="0047084F">
              <w:rPr>
                <w:rFonts w:ascii="Times New Roman" w:eastAsia="Arial Unicode MS" w:hAnsi="Times New Roman" w:cs="Times New Roman"/>
                <w:sz w:val="18"/>
                <w:szCs w:val="18"/>
                <w:u w:color="000000"/>
                <w:lang w:val="en-GB"/>
              </w:rPr>
              <w:t>stomers, and can demonstrate its approach’s</w:t>
            </w:r>
            <w:r w:rsidRPr="0047084F">
              <w:rPr>
                <w:rFonts w:ascii="Times New Roman" w:eastAsia="Arial Unicode MS" w:hAnsi="Times New Roman" w:cs="Times New Roman"/>
                <w:sz w:val="18"/>
                <w:szCs w:val="18"/>
                <w:u w:color="000000"/>
                <w:lang w:val="en-GB"/>
              </w:rPr>
              <w:t xml:space="preserve"> success.</w:t>
            </w:r>
          </w:p>
        </w:tc>
        <w:tc>
          <w:tcPr>
            <w:tcW w:w="2304" w:type="pct"/>
          </w:tcPr>
          <w:p w14:paraId="43B23C8C" w14:textId="77777777" w:rsidR="009C293C" w:rsidRPr="0047084F" w:rsidRDefault="009C293C"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Evidence of priority </w:t>
            </w:r>
            <w:r w:rsidR="007A2174" w:rsidRPr="0047084F">
              <w:rPr>
                <w:rFonts w:ascii="Times New Roman" w:eastAsia="Arial Unicode MS" w:hAnsi="Times New Roman" w:cs="Times New Roman"/>
                <w:sz w:val="18"/>
                <w:szCs w:val="18"/>
                <w:u w:color="000000"/>
                <w:lang w:val="en-GB"/>
              </w:rPr>
              <w:t>given to actions</w:t>
            </w:r>
            <w:r w:rsidRPr="0047084F">
              <w:rPr>
                <w:rFonts w:ascii="Times New Roman" w:eastAsia="Arial Unicode MS" w:hAnsi="Times New Roman" w:cs="Times New Roman"/>
                <w:sz w:val="18"/>
                <w:szCs w:val="18"/>
                <w:u w:color="000000"/>
                <w:lang w:val="en-GB"/>
              </w:rPr>
              <w:t xml:space="preserve">/interventions aimed at improving the results of the indicators measured in your organization and </w:t>
            </w:r>
            <w:r w:rsidR="007A2174" w:rsidRPr="0047084F">
              <w:rPr>
                <w:rFonts w:ascii="Times New Roman" w:eastAsia="Arial Unicode MS" w:hAnsi="Times New Roman" w:cs="Times New Roman"/>
                <w:sz w:val="18"/>
                <w:szCs w:val="18"/>
                <w:u w:color="000000"/>
                <w:lang w:val="en-GB"/>
              </w:rPr>
              <w:t>related</w:t>
            </w:r>
            <w:r w:rsidRPr="0047084F">
              <w:rPr>
                <w:rFonts w:ascii="Times New Roman" w:eastAsia="Arial Unicode MS" w:hAnsi="Times New Roman" w:cs="Times New Roman"/>
                <w:sz w:val="18"/>
                <w:szCs w:val="18"/>
                <w:u w:color="000000"/>
                <w:lang w:val="en-GB"/>
              </w:rPr>
              <w:t xml:space="preserve"> </w:t>
            </w:r>
            <w:proofErr w:type="gramStart"/>
            <w:r w:rsidRPr="0047084F">
              <w:rPr>
                <w:rFonts w:ascii="Times New Roman" w:eastAsia="Arial Unicode MS" w:hAnsi="Times New Roman" w:cs="Times New Roman"/>
                <w:sz w:val="18"/>
                <w:szCs w:val="18"/>
                <w:u w:color="000000"/>
                <w:lang w:val="en-GB"/>
              </w:rPr>
              <w:t>successes;</w:t>
            </w:r>
            <w:proofErr w:type="gramEnd"/>
          </w:p>
          <w:p w14:paraId="27C9A3B3" w14:textId="77777777" w:rsidR="00DE1112" w:rsidRPr="0047084F" w:rsidRDefault="009C293C"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Evidence of priority </w:t>
            </w:r>
            <w:r w:rsidR="007A2174" w:rsidRPr="0047084F">
              <w:rPr>
                <w:rFonts w:ascii="Times New Roman" w:eastAsia="Arial Unicode MS" w:hAnsi="Times New Roman" w:cs="Times New Roman"/>
                <w:sz w:val="18"/>
                <w:szCs w:val="18"/>
                <w:u w:color="000000"/>
                <w:lang w:val="en-GB"/>
              </w:rPr>
              <w:t>given to actions</w:t>
            </w:r>
            <w:r w:rsidRPr="0047084F">
              <w:rPr>
                <w:rFonts w:ascii="Times New Roman" w:eastAsia="Arial Unicode MS" w:hAnsi="Times New Roman" w:cs="Times New Roman"/>
                <w:sz w:val="18"/>
                <w:szCs w:val="18"/>
                <w:u w:color="000000"/>
                <w:lang w:val="en-GB"/>
              </w:rPr>
              <w:t xml:space="preserve">/interventions aimed at improving the results of the indicators measured in </w:t>
            </w:r>
            <w:r w:rsidRPr="0047084F">
              <w:rPr>
                <w:rFonts w:ascii="Times New Roman" w:eastAsia="Arial Unicode MS" w:hAnsi="Times New Roman" w:cs="Times New Roman"/>
                <w:sz w:val="18"/>
                <w:szCs w:val="18"/>
                <w:u w:color="000000"/>
                <w:lang w:val="en-GB"/>
              </w:rPr>
              <w:lastRenderedPageBreak/>
              <w:t>the entire value chain, including customers, and related successes.</w:t>
            </w:r>
          </w:p>
        </w:tc>
      </w:tr>
      <w:tr w:rsidR="00DE1112" w:rsidRPr="0047084F" w14:paraId="2FF40CDE" w14:textId="77777777" w:rsidTr="0047084F">
        <w:tc>
          <w:tcPr>
            <w:tcW w:w="391" w:type="pct"/>
            <w:vAlign w:val="center"/>
          </w:tcPr>
          <w:p w14:paraId="0E556C0C" w14:textId="77777777" w:rsidR="00DE1112" w:rsidRPr="0047084F" w:rsidRDefault="00DE1112" w:rsidP="0047084F">
            <w:pPr>
              <w:spacing w:line="276" w:lineRule="auto"/>
              <w:jc w:val="center"/>
              <w:rPr>
                <w:rFonts w:ascii="Times New Roman" w:eastAsia="Arial Unicode MS" w:hAnsi="Times New Roman" w:cs="Times New Roman"/>
                <w:sz w:val="18"/>
                <w:szCs w:val="18"/>
                <w:u w:color="000000"/>
              </w:rPr>
            </w:pPr>
            <w:r w:rsidRPr="0047084F">
              <w:rPr>
                <w:rFonts w:ascii="Times New Roman" w:eastAsia="Arial Unicode MS" w:hAnsi="Times New Roman" w:cs="Times New Roman"/>
                <w:sz w:val="18"/>
                <w:szCs w:val="18"/>
                <w:u w:color="000000"/>
              </w:rPr>
              <w:lastRenderedPageBreak/>
              <w:t>+1</w:t>
            </w:r>
          </w:p>
        </w:tc>
        <w:tc>
          <w:tcPr>
            <w:tcW w:w="2304" w:type="pct"/>
          </w:tcPr>
          <w:p w14:paraId="7E1EBF47" w14:textId="77777777" w:rsidR="00DE1112" w:rsidRPr="0047084F" w:rsidRDefault="009C293C"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The farm has a management system </w:t>
            </w:r>
            <w:r w:rsidR="00A313FB" w:rsidRPr="0047084F">
              <w:rPr>
                <w:rFonts w:ascii="Times New Roman" w:eastAsia="Arial Unicode MS" w:hAnsi="Times New Roman" w:cs="Times New Roman"/>
                <w:sz w:val="18"/>
                <w:szCs w:val="18"/>
                <w:u w:color="000000"/>
                <w:lang w:val="en-GB"/>
              </w:rPr>
              <w:t>and</w:t>
            </w:r>
            <w:r w:rsidRPr="0047084F">
              <w:rPr>
                <w:rFonts w:ascii="Times New Roman" w:eastAsia="Arial Unicode MS" w:hAnsi="Times New Roman" w:cs="Times New Roman"/>
                <w:sz w:val="18"/>
                <w:szCs w:val="18"/>
                <w:u w:color="000000"/>
                <w:lang w:val="en-GB"/>
              </w:rPr>
              <w:t xml:space="preserve"> raises awareness </w:t>
            </w:r>
            <w:r w:rsidR="007A2174" w:rsidRPr="0047084F">
              <w:rPr>
                <w:rFonts w:ascii="Times New Roman" w:eastAsia="Arial Unicode MS" w:hAnsi="Times New Roman" w:cs="Times New Roman"/>
                <w:sz w:val="18"/>
                <w:szCs w:val="18"/>
                <w:u w:color="000000"/>
                <w:lang w:val="en-GB"/>
              </w:rPr>
              <w:t>of</w:t>
            </w:r>
            <w:r w:rsidRPr="0047084F">
              <w:rPr>
                <w:rFonts w:ascii="Times New Roman" w:eastAsia="Arial Unicode MS" w:hAnsi="Times New Roman" w:cs="Times New Roman"/>
                <w:sz w:val="18"/>
                <w:szCs w:val="18"/>
                <w:u w:color="000000"/>
                <w:lang w:val="en-GB"/>
              </w:rPr>
              <w:t xml:space="preserve"> indicators relating to the issues of small farmers within its organization, i</w:t>
            </w:r>
            <w:r w:rsidR="007A2174" w:rsidRPr="0047084F">
              <w:rPr>
                <w:rFonts w:ascii="Times New Roman" w:eastAsia="Arial Unicode MS" w:hAnsi="Times New Roman" w:cs="Times New Roman"/>
                <w:sz w:val="18"/>
                <w:szCs w:val="18"/>
                <w:u w:color="000000"/>
                <w:lang w:val="en-GB"/>
              </w:rPr>
              <w:t>ts subcontractors, and its first-</w:t>
            </w:r>
            <w:r w:rsidRPr="0047084F">
              <w:rPr>
                <w:rFonts w:ascii="Times New Roman" w:eastAsia="Arial Unicode MS" w:hAnsi="Times New Roman" w:cs="Times New Roman"/>
                <w:sz w:val="18"/>
                <w:szCs w:val="18"/>
                <w:u w:color="000000"/>
                <w:lang w:val="en-GB"/>
              </w:rPr>
              <w:t>level suppliers</w:t>
            </w:r>
          </w:p>
        </w:tc>
        <w:tc>
          <w:tcPr>
            <w:tcW w:w="2304" w:type="pct"/>
          </w:tcPr>
          <w:p w14:paraId="7C9D0C76" w14:textId="77777777" w:rsidR="00DE1112" w:rsidRPr="0047084F" w:rsidRDefault="009C293C"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Actions/</w:t>
            </w:r>
            <w:r w:rsidR="007A2174" w:rsidRPr="0047084F">
              <w:rPr>
                <w:rFonts w:ascii="Times New Roman" w:eastAsia="Arial Unicode MS" w:hAnsi="Times New Roman" w:cs="Times New Roman"/>
                <w:sz w:val="18"/>
                <w:szCs w:val="18"/>
                <w:u w:color="000000"/>
                <w:lang w:val="en-GB"/>
              </w:rPr>
              <w:t>i</w:t>
            </w:r>
            <w:r w:rsidRPr="0047084F">
              <w:rPr>
                <w:rFonts w:ascii="Times New Roman" w:eastAsia="Arial Unicode MS" w:hAnsi="Times New Roman" w:cs="Times New Roman"/>
                <w:sz w:val="18"/>
                <w:szCs w:val="18"/>
                <w:u w:color="000000"/>
                <w:lang w:val="en-GB"/>
              </w:rPr>
              <w:t>nterventions that raise awareness of the indicators measured within the organization</w:t>
            </w:r>
            <w:r w:rsidR="007A2174" w:rsidRPr="0047084F">
              <w:rPr>
                <w:rFonts w:ascii="Times New Roman" w:eastAsia="Arial Unicode MS" w:hAnsi="Times New Roman" w:cs="Times New Roman"/>
                <w:sz w:val="18"/>
                <w:szCs w:val="18"/>
                <w:u w:color="000000"/>
                <w:lang w:val="en-GB"/>
              </w:rPr>
              <w:t xml:space="preserve">, </w:t>
            </w:r>
            <w:r w:rsidRPr="0047084F">
              <w:rPr>
                <w:rFonts w:ascii="Times New Roman" w:eastAsia="Arial Unicode MS" w:hAnsi="Times New Roman" w:cs="Times New Roman"/>
                <w:sz w:val="18"/>
                <w:szCs w:val="18"/>
                <w:u w:color="000000"/>
                <w:lang w:val="en-GB"/>
              </w:rPr>
              <w:t>also among i</w:t>
            </w:r>
            <w:r w:rsidR="007A2174" w:rsidRPr="0047084F">
              <w:rPr>
                <w:rFonts w:ascii="Times New Roman" w:eastAsia="Arial Unicode MS" w:hAnsi="Times New Roman" w:cs="Times New Roman"/>
                <w:sz w:val="18"/>
                <w:szCs w:val="18"/>
                <w:u w:color="000000"/>
                <w:lang w:val="en-GB"/>
              </w:rPr>
              <w:t>ts subcontractors and its first-</w:t>
            </w:r>
            <w:r w:rsidRPr="0047084F">
              <w:rPr>
                <w:rFonts w:ascii="Times New Roman" w:eastAsia="Arial Unicode MS" w:hAnsi="Times New Roman" w:cs="Times New Roman"/>
                <w:sz w:val="18"/>
                <w:szCs w:val="18"/>
                <w:u w:color="000000"/>
                <w:lang w:val="en-GB"/>
              </w:rPr>
              <w:t>level suppliers.</w:t>
            </w:r>
          </w:p>
        </w:tc>
      </w:tr>
      <w:tr w:rsidR="00DE1112" w:rsidRPr="0047084F" w14:paraId="3D187DAC" w14:textId="77777777" w:rsidTr="0047084F">
        <w:tc>
          <w:tcPr>
            <w:tcW w:w="391" w:type="pct"/>
            <w:vAlign w:val="center"/>
          </w:tcPr>
          <w:p w14:paraId="409E802F" w14:textId="77777777" w:rsidR="00DE1112" w:rsidRPr="0047084F" w:rsidRDefault="00DE1112" w:rsidP="0047084F">
            <w:pPr>
              <w:spacing w:line="276" w:lineRule="auto"/>
              <w:jc w:val="center"/>
              <w:rPr>
                <w:rFonts w:ascii="Times New Roman" w:eastAsia="Arial Unicode MS" w:hAnsi="Times New Roman" w:cs="Times New Roman"/>
                <w:sz w:val="18"/>
                <w:szCs w:val="18"/>
                <w:u w:color="000000"/>
              </w:rPr>
            </w:pPr>
            <w:r w:rsidRPr="0047084F">
              <w:rPr>
                <w:rFonts w:ascii="Times New Roman" w:eastAsia="Arial Unicode MS" w:hAnsi="Times New Roman" w:cs="Times New Roman"/>
                <w:sz w:val="18"/>
                <w:szCs w:val="18"/>
                <w:u w:color="000000"/>
              </w:rPr>
              <w:t>0</w:t>
            </w:r>
          </w:p>
        </w:tc>
        <w:tc>
          <w:tcPr>
            <w:tcW w:w="2304" w:type="pct"/>
          </w:tcPr>
          <w:p w14:paraId="1BA85541" w14:textId="77777777" w:rsidR="00DE1112" w:rsidRPr="0047084F" w:rsidRDefault="00A313FB"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Availability of a </w:t>
            </w:r>
            <w:r w:rsidR="009C293C" w:rsidRPr="0047084F">
              <w:rPr>
                <w:rFonts w:ascii="Times New Roman" w:eastAsia="Arial Unicode MS" w:hAnsi="Times New Roman" w:cs="Times New Roman"/>
                <w:sz w:val="18"/>
                <w:szCs w:val="18"/>
                <w:u w:color="000000"/>
                <w:lang w:val="en-GB"/>
              </w:rPr>
              <w:t>management system related to small farmers issu</w:t>
            </w:r>
            <w:r w:rsidRPr="0047084F">
              <w:rPr>
                <w:rFonts w:ascii="Times New Roman" w:eastAsia="Arial Unicode MS" w:hAnsi="Times New Roman" w:cs="Times New Roman"/>
                <w:sz w:val="18"/>
                <w:szCs w:val="18"/>
                <w:u w:color="000000"/>
                <w:lang w:val="en-GB"/>
              </w:rPr>
              <w:t xml:space="preserve">es in which it is reported </w:t>
            </w:r>
            <w:r w:rsidR="009C293C" w:rsidRPr="0047084F">
              <w:rPr>
                <w:rFonts w:ascii="Times New Roman" w:eastAsia="Arial Unicode MS" w:hAnsi="Times New Roman" w:cs="Times New Roman"/>
                <w:sz w:val="18"/>
                <w:szCs w:val="18"/>
                <w:u w:color="000000"/>
                <w:lang w:val="en-GB"/>
              </w:rPr>
              <w:t>that fa</w:t>
            </w:r>
            <w:r w:rsidRPr="0047084F">
              <w:rPr>
                <w:rFonts w:ascii="Times New Roman" w:eastAsia="Arial Unicode MS" w:hAnsi="Times New Roman" w:cs="Times New Roman"/>
                <w:sz w:val="18"/>
                <w:szCs w:val="18"/>
                <w:u w:color="000000"/>
                <w:lang w:val="en-GB"/>
              </w:rPr>
              <w:t>mily work is at least 1/3</w:t>
            </w:r>
            <w:r w:rsidR="007A2174" w:rsidRPr="0047084F">
              <w:rPr>
                <w:rFonts w:ascii="Times New Roman" w:eastAsia="Arial Unicode MS" w:hAnsi="Times New Roman" w:cs="Times New Roman"/>
                <w:sz w:val="18"/>
                <w:szCs w:val="18"/>
                <w:u w:color="000000"/>
                <w:lang w:val="en-GB"/>
              </w:rPr>
              <w:t xml:space="preserve"> of the total work</w:t>
            </w:r>
            <w:r w:rsidRPr="0047084F">
              <w:rPr>
                <w:rFonts w:ascii="Times New Roman" w:eastAsia="Arial Unicode MS" w:hAnsi="Times New Roman" w:cs="Times New Roman"/>
                <w:sz w:val="18"/>
                <w:szCs w:val="18"/>
                <w:u w:color="000000"/>
                <w:lang w:val="en-GB"/>
              </w:rPr>
              <w:t xml:space="preserve">, </w:t>
            </w:r>
            <w:r w:rsidR="009C293C" w:rsidRPr="0047084F">
              <w:rPr>
                <w:rFonts w:ascii="Times New Roman" w:eastAsia="Arial Unicode MS" w:hAnsi="Times New Roman" w:cs="Times New Roman"/>
                <w:sz w:val="18"/>
                <w:szCs w:val="18"/>
                <w:u w:color="000000"/>
                <w:lang w:val="en-GB"/>
              </w:rPr>
              <w:t xml:space="preserve">the maximum </w:t>
            </w:r>
            <w:r w:rsidR="007A2174" w:rsidRPr="0047084F">
              <w:rPr>
                <w:rFonts w:ascii="Times New Roman" w:eastAsia="Arial Unicode MS" w:hAnsi="Times New Roman" w:cs="Times New Roman"/>
                <w:sz w:val="18"/>
                <w:szCs w:val="18"/>
                <w:u w:color="000000"/>
                <w:lang w:val="en-GB"/>
              </w:rPr>
              <w:t xml:space="preserve">CAP support payment </w:t>
            </w:r>
            <w:r w:rsidR="009C293C" w:rsidRPr="0047084F">
              <w:rPr>
                <w:rFonts w:ascii="Times New Roman" w:eastAsia="Arial Unicode MS" w:hAnsi="Times New Roman" w:cs="Times New Roman"/>
                <w:sz w:val="18"/>
                <w:szCs w:val="18"/>
                <w:u w:color="000000"/>
                <w:lang w:val="en-GB"/>
              </w:rPr>
              <w:t>is 1</w:t>
            </w:r>
            <w:r w:rsidRPr="0047084F">
              <w:rPr>
                <w:rFonts w:ascii="Times New Roman" w:eastAsia="Arial Unicode MS" w:hAnsi="Times New Roman" w:cs="Times New Roman"/>
                <w:sz w:val="18"/>
                <w:szCs w:val="18"/>
                <w:u w:color="000000"/>
                <w:lang w:val="en-GB"/>
              </w:rPr>
              <w:t>250</w:t>
            </w:r>
            <w:r w:rsidR="007A2174" w:rsidRPr="0047084F">
              <w:rPr>
                <w:rFonts w:ascii="Times New Roman" w:eastAsia="Arial Unicode MS" w:hAnsi="Times New Roman" w:cs="Times New Roman"/>
                <w:sz w:val="18"/>
                <w:szCs w:val="18"/>
                <w:u w:color="000000"/>
                <w:lang w:val="en-GB"/>
              </w:rPr>
              <w:t xml:space="preserve"> €/ha for small farmers, </w:t>
            </w:r>
            <w:r w:rsidRPr="0047084F">
              <w:rPr>
                <w:rFonts w:ascii="Times New Roman" w:eastAsia="Arial Unicode MS" w:hAnsi="Times New Roman" w:cs="Times New Roman"/>
                <w:sz w:val="18"/>
                <w:szCs w:val="18"/>
                <w:u w:color="000000"/>
                <w:lang w:val="en-GB"/>
              </w:rPr>
              <w:t xml:space="preserve">ownership </w:t>
            </w:r>
            <w:r w:rsidR="007A2174" w:rsidRPr="0047084F">
              <w:rPr>
                <w:rFonts w:ascii="Times New Roman" w:eastAsia="Arial Unicode MS" w:hAnsi="Times New Roman" w:cs="Times New Roman"/>
                <w:sz w:val="18"/>
                <w:szCs w:val="18"/>
                <w:u w:color="000000"/>
                <w:lang w:val="en-GB"/>
              </w:rPr>
              <w:t xml:space="preserve">of </w:t>
            </w:r>
            <w:r w:rsidRPr="0047084F">
              <w:rPr>
                <w:rFonts w:ascii="Times New Roman" w:eastAsia="Arial Unicode MS" w:hAnsi="Times New Roman" w:cs="Times New Roman"/>
                <w:sz w:val="18"/>
                <w:szCs w:val="18"/>
                <w:u w:color="000000"/>
                <w:lang w:val="en-GB"/>
              </w:rPr>
              <w:t>&lt;5 ha,</w:t>
            </w:r>
            <w:r w:rsidR="007A2174" w:rsidRPr="0047084F">
              <w:rPr>
                <w:rFonts w:ascii="Times New Roman" w:eastAsia="Arial Unicode MS" w:hAnsi="Times New Roman" w:cs="Times New Roman"/>
                <w:sz w:val="18"/>
                <w:szCs w:val="18"/>
                <w:u w:color="000000"/>
                <w:lang w:val="en-GB"/>
              </w:rPr>
              <w:t xml:space="preserve"> </w:t>
            </w:r>
            <w:r w:rsidR="009C293C" w:rsidRPr="0047084F">
              <w:rPr>
                <w:rFonts w:ascii="Times New Roman" w:eastAsia="Arial Unicode MS" w:hAnsi="Times New Roman" w:cs="Times New Roman"/>
                <w:sz w:val="18"/>
                <w:szCs w:val="18"/>
                <w:u w:color="000000"/>
                <w:lang w:val="en-GB"/>
              </w:rPr>
              <w:t>&lt;1.9 employees, in which the inclusivity indicators are positive, the availability of data relating to the indicators of productivity, service access indicators, trade relationship indicators and next</w:t>
            </w:r>
            <w:r w:rsidR="007A2174" w:rsidRPr="0047084F">
              <w:rPr>
                <w:rFonts w:ascii="Times New Roman" w:eastAsia="Arial Unicode MS" w:hAnsi="Times New Roman" w:cs="Times New Roman"/>
                <w:sz w:val="18"/>
                <w:szCs w:val="18"/>
                <w:u w:color="000000"/>
                <w:lang w:val="en-GB"/>
              </w:rPr>
              <w:t>-generation farmer/owner</w:t>
            </w:r>
            <w:r w:rsidR="009C293C" w:rsidRPr="0047084F">
              <w:rPr>
                <w:rFonts w:ascii="Times New Roman" w:eastAsia="Arial Unicode MS" w:hAnsi="Times New Roman" w:cs="Times New Roman"/>
                <w:sz w:val="18"/>
                <w:szCs w:val="18"/>
                <w:u w:color="000000"/>
                <w:lang w:val="en-GB"/>
              </w:rPr>
              <w:t xml:space="preserve"> indicators.</w:t>
            </w:r>
          </w:p>
        </w:tc>
        <w:tc>
          <w:tcPr>
            <w:tcW w:w="2304" w:type="pct"/>
          </w:tcPr>
          <w:p w14:paraId="23DB71B6" w14:textId="77777777" w:rsidR="003105D5" w:rsidRPr="0047084F" w:rsidRDefault="003105D5"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Size indicators:</w:t>
            </w:r>
            <w:r w:rsidR="007A2174" w:rsidRPr="0047084F">
              <w:rPr>
                <w:rFonts w:ascii="Times New Roman" w:eastAsia="Arial Unicode MS" w:hAnsi="Times New Roman" w:cs="Times New Roman"/>
                <w:sz w:val="18"/>
                <w:szCs w:val="18"/>
                <w:u w:color="000000"/>
                <w:lang w:val="en-GB"/>
              </w:rPr>
              <w:t xml:space="preserve"> &gt;</w:t>
            </w:r>
            <w:r w:rsidRPr="0047084F">
              <w:rPr>
                <w:rFonts w:ascii="Times New Roman" w:eastAsia="Arial Unicode MS" w:hAnsi="Times New Roman" w:cs="Times New Roman"/>
                <w:sz w:val="18"/>
                <w:szCs w:val="18"/>
                <w:u w:color="000000"/>
                <w:lang w:val="en-GB"/>
              </w:rPr>
              <w:t>2 ha (income crops) and &lt;5 ha</w:t>
            </w:r>
            <w:r w:rsidR="007A2174" w:rsidRPr="0047084F">
              <w:rPr>
                <w:rFonts w:ascii="Times New Roman" w:eastAsia="Arial Unicode MS" w:hAnsi="Times New Roman" w:cs="Times New Roman"/>
                <w:sz w:val="18"/>
                <w:szCs w:val="18"/>
                <w:u w:color="000000"/>
                <w:lang w:val="en-GB"/>
              </w:rPr>
              <w:t>.</w:t>
            </w:r>
          </w:p>
          <w:p w14:paraId="34A61774" w14:textId="77777777" w:rsidR="003105D5" w:rsidRPr="0047084F" w:rsidRDefault="003105D5"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Inclusion indicators: </w:t>
            </w:r>
            <w:r w:rsidR="007A2174" w:rsidRPr="0047084F">
              <w:rPr>
                <w:rFonts w:ascii="Times New Roman" w:eastAsia="Arial Unicode MS" w:hAnsi="Times New Roman" w:cs="Times New Roman"/>
                <w:sz w:val="18"/>
                <w:szCs w:val="18"/>
                <w:u w:color="000000"/>
                <w:lang w:val="en-GB"/>
              </w:rPr>
              <w:t>P</w:t>
            </w:r>
            <w:r w:rsidRPr="0047084F">
              <w:rPr>
                <w:rFonts w:ascii="Times New Roman" w:eastAsia="Arial Unicode MS" w:hAnsi="Times New Roman" w:cs="Times New Roman"/>
                <w:sz w:val="18"/>
                <w:szCs w:val="18"/>
                <w:u w:color="000000"/>
                <w:lang w:val="en-GB"/>
              </w:rPr>
              <w:t xml:space="preserve">articipation in </w:t>
            </w:r>
            <w:r w:rsidR="007A2174" w:rsidRPr="0047084F">
              <w:rPr>
                <w:rFonts w:ascii="Times New Roman" w:eastAsia="Arial Unicode MS" w:hAnsi="Times New Roman" w:cs="Times New Roman"/>
                <w:sz w:val="18"/>
                <w:szCs w:val="18"/>
                <w:u w:color="000000"/>
                <w:lang w:val="en-GB"/>
              </w:rPr>
              <w:t>a farmers' organization, o</w:t>
            </w:r>
            <w:r w:rsidRPr="0047084F">
              <w:rPr>
                <w:rFonts w:ascii="Times New Roman" w:eastAsia="Arial Unicode MS" w:hAnsi="Times New Roman" w:cs="Times New Roman"/>
                <w:sz w:val="18"/>
                <w:szCs w:val="18"/>
                <w:u w:color="000000"/>
                <w:lang w:val="en-GB"/>
              </w:rPr>
              <w:t>wnership of the f</w:t>
            </w:r>
            <w:r w:rsidR="007A2174" w:rsidRPr="0047084F">
              <w:rPr>
                <w:rFonts w:ascii="Times New Roman" w:eastAsia="Arial Unicode MS" w:hAnsi="Times New Roman" w:cs="Times New Roman"/>
                <w:sz w:val="18"/>
                <w:szCs w:val="18"/>
                <w:u w:color="000000"/>
                <w:lang w:val="en-GB"/>
              </w:rPr>
              <w:t>arm</w:t>
            </w:r>
            <w:r w:rsidRPr="0047084F">
              <w:rPr>
                <w:rFonts w:ascii="Times New Roman" w:eastAsia="Arial Unicode MS" w:hAnsi="Times New Roman" w:cs="Times New Roman"/>
                <w:sz w:val="18"/>
                <w:szCs w:val="18"/>
                <w:u w:color="000000"/>
                <w:lang w:val="en-GB"/>
              </w:rPr>
              <w:t xml:space="preserve">/business, </w:t>
            </w:r>
            <w:r w:rsidR="007A2174" w:rsidRPr="0047084F">
              <w:rPr>
                <w:rFonts w:ascii="Times New Roman" w:eastAsia="Arial Unicode MS" w:hAnsi="Times New Roman" w:cs="Times New Roman"/>
                <w:sz w:val="18"/>
                <w:szCs w:val="18"/>
                <w:u w:color="000000"/>
                <w:lang w:val="en-GB"/>
              </w:rPr>
              <w:t>d</w:t>
            </w:r>
            <w:r w:rsidRPr="0047084F">
              <w:rPr>
                <w:rFonts w:ascii="Times New Roman" w:eastAsia="Arial Unicode MS" w:hAnsi="Times New Roman" w:cs="Times New Roman"/>
                <w:sz w:val="18"/>
                <w:szCs w:val="18"/>
                <w:u w:color="000000"/>
                <w:lang w:val="en-GB"/>
              </w:rPr>
              <w:t>irect work contribution and/or the family providing at least 1/</w:t>
            </w:r>
            <w:r w:rsidR="007A2174" w:rsidRPr="0047084F">
              <w:rPr>
                <w:rFonts w:ascii="Times New Roman" w:eastAsia="Arial Unicode MS" w:hAnsi="Times New Roman" w:cs="Times New Roman"/>
                <w:sz w:val="18"/>
                <w:szCs w:val="18"/>
                <w:u w:color="000000"/>
                <w:lang w:val="en-GB"/>
              </w:rPr>
              <w:t xml:space="preserve">3 of the total workforce needed, the maximum </w:t>
            </w:r>
            <w:r w:rsidRPr="0047084F">
              <w:rPr>
                <w:rFonts w:ascii="Times New Roman" w:eastAsia="Arial Unicode MS" w:hAnsi="Times New Roman" w:cs="Times New Roman"/>
                <w:sz w:val="18"/>
                <w:szCs w:val="18"/>
                <w:u w:color="000000"/>
                <w:lang w:val="en-GB"/>
              </w:rPr>
              <w:t>CAP support not exceeding 1250</w:t>
            </w:r>
            <w:r w:rsidR="00A313FB" w:rsidRPr="0047084F">
              <w:rPr>
                <w:rFonts w:ascii="Times New Roman" w:eastAsia="Arial Unicode MS" w:hAnsi="Times New Roman" w:cs="Times New Roman"/>
                <w:sz w:val="18"/>
                <w:szCs w:val="18"/>
                <w:u w:color="000000"/>
                <w:lang w:val="en-GB"/>
              </w:rPr>
              <w:t xml:space="preserve"> €/ha</w:t>
            </w:r>
            <w:r w:rsidRPr="0047084F">
              <w:rPr>
                <w:rFonts w:ascii="Times New Roman" w:eastAsia="Arial Unicode MS" w:hAnsi="Times New Roman" w:cs="Times New Roman"/>
                <w:sz w:val="18"/>
                <w:szCs w:val="18"/>
                <w:u w:color="000000"/>
                <w:lang w:val="en-GB"/>
              </w:rPr>
              <w:t>.</w:t>
            </w:r>
          </w:p>
          <w:p w14:paraId="62DE89CA" w14:textId="77777777" w:rsidR="003105D5" w:rsidRPr="0047084F" w:rsidRDefault="003105D5"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Productivity indicators: </w:t>
            </w:r>
            <w:r w:rsidR="007A2174" w:rsidRPr="0047084F">
              <w:rPr>
                <w:rFonts w:ascii="Times New Roman" w:eastAsia="Arial Unicode MS" w:hAnsi="Times New Roman" w:cs="Times New Roman"/>
                <w:sz w:val="18"/>
                <w:szCs w:val="18"/>
                <w:u w:color="000000"/>
                <w:lang w:val="en-GB"/>
              </w:rPr>
              <w:t>Proof of crop yield, p</w:t>
            </w:r>
            <w:r w:rsidRPr="0047084F">
              <w:rPr>
                <w:rFonts w:ascii="Times New Roman" w:eastAsia="Arial Unicode MS" w:hAnsi="Times New Roman" w:cs="Times New Roman"/>
                <w:sz w:val="18"/>
                <w:szCs w:val="18"/>
                <w:u w:color="000000"/>
                <w:lang w:val="en-GB"/>
              </w:rPr>
              <w:t>roof of production per year.</w:t>
            </w:r>
          </w:p>
          <w:p w14:paraId="0E59039F" w14:textId="77777777" w:rsidR="003105D5" w:rsidRPr="0047084F" w:rsidRDefault="003105D5"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Indicators of access to services: Evidence of access to services (</w:t>
            </w:r>
            <w:proofErr w:type="gramStart"/>
            <w:r w:rsidR="003E0208" w:rsidRPr="0047084F">
              <w:rPr>
                <w:rFonts w:ascii="Times New Roman" w:eastAsia="Arial Unicode MS" w:hAnsi="Times New Roman" w:cs="Times New Roman"/>
                <w:sz w:val="18"/>
                <w:szCs w:val="18"/>
                <w:u w:color="000000"/>
                <w:lang w:val="en-GB"/>
              </w:rPr>
              <w:t>e.g.</w:t>
            </w:r>
            <w:proofErr w:type="gramEnd"/>
            <w:r w:rsidRPr="0047084F">
              <w:rPr>
                <w:rFonts w:ascii="Times New Roman" w:eastAsia="Arial Unicode MS" w:hAnsi="Times New Roman" w:cs="Times New Roman"/>
                <w:sz w:val="18"/>
                <w:szCs w:val="18"/>
                <w:u w:color="000000"/>
                <w:lang w:val="en-GB"/>
              </w:rPr>
              <w:t xml:space="preserve"> inputs</w:t>
            </w:r>
            <w:r w:rsidR="007A2174" w:rsidRPr="0047084F">
              <w:rPr>
                <w:rFonts w:ascii="Times New Roman" w:eastAsia="Arial Unicode MS" w:hAnsi="Times New Roman" w:cs="Times New Roman"/>
                <w:sz w:val="18"/>
                <w:szCs w:val="18"/>
                <w:u w:color="000000"/>
                <w:lang w:val="en-GB"/>
              </w:rPr>
              <w:t xml:space="preserve"> such as fertilizers and seeds),</w:t>
            </w:r>
            <w:r w:rsidRPr="0047084F">
              <w:rPr>
                <w:rFonts w:ascii="Times New Roman" w:eastAsia="Arial Unicode MS" w:hAnsi="Times New Roman" w:cs="Times New Roman"/>
                <w:sz w:val="18"/>
                <w:szCs w:val="18"/>
                <w:u w:color="000000"/>
                <w:lang w:val="en-GB"/>
              </w:rPr>
              <w:t xml:space="preserve"> access to credit a</w:t>
            </w:r>
            <w:r w:rsidR="007A2174" w:rsidRPr="0047084F">
              <w:rPr>
                <w:rFonts w:ascii="Times New Roman" w:eastAsia="Arial Unicode MS" w:hAnsi="Times New Roman" w:cs="Times New Roman"/>
                <w:sz w:val="18"/>
                <w:szCs w:val="18"/>
                <w:u w:color="000000"/>
                <w:lang w:val="en-GB"/>
              </w:rPr>
              <w:t>nd capital at affordable prices,</w:t>
            </w:r>
            <w:r w:rsidRPr="0047084F">
              <w:rPr>
                <w:rFonts w:ascii="Times New Roman" w:eastAsia="Arial Unicode MS" w:hAnsi="Times New Roman" w:cs="Times New Roman"/>
                <w:sz w:val="18"/>
                <w:szCs w:val="18"/>
                <w:u w:color="000000"/>
                <w:lang w:val="en-GB"/>
              </w:rPr>
              <w:t xml:space="preserve"> </w:t>
            </w:r>
            <w:r w:rsidR="007A2174" w:rsidRPr="0047084F">
              <w:rPr>
                <w:rFonts w:ascii="Times New Roman" w:eastAsia="Arial Unicode MS" w:hAnsi="Times New Roman" w:cs="Times New Roman"/>
                <w:sz w:val="18"/>
                <w:szCs w:val="18"/>
                <w:u w:color="000000"/>
                <w:lang w:val="en-GB"/>
              </w:rPr>
              <w:t>use of credit (in a given year),</w:t>
            </w:r>
            <w:r w:rsidRPr="0047084F">
              <w:rPr>
                <w:rFonts w:ascii="Times New Roman" w:eastAsia="Arial Unicode MS" w:hAnsi="Times New Roman" w:cs="Times New Roman"/>
                <w:sz w:val="18"/>
                <w:szCs w:val="18"/>
                <w:u w:color="000000"/>
                <w:lang w:val="en-GB"/>
              </w:rPr>
              <w:t xml:space="preserve"> access to agronomic assistance.</w:t>
            </w:r>
          </w:p>
          <w:p w14:paraId="07EC9A32" w14:textId="77777777" w:rsidR="003105D5" w:rsidRPr="0047084F" w:rsidRDefault="003105D5" w:rsidP="0047084F">
            <w:pPr>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Trade relationship indicators: Membership </w:t>
            </w:r>
            <w:r w:rsidR="007A2174" w:rsidRPr="0047084F">
              <w:rPr>
                <w:rFonts w:ascii="Times New Roman" w:eastAsia="Arial Unicode MS" w:hAnsi="Times New Roman" w:cs="Times New Roman"/>
                <w:sz w:val="18"/>
                <w:szCs w:val="18"/>
                <w:u w:color="000000"/>
                <w:lang w:val="en-GB"/>
              </w:rPr>
              <w:t xml:space="preserve">in </w:t>
            </w:r>
            <w:r w:rsidRPr="0047084F">
              <w:rPr>
                <w:rFonts w:ascii="Times New Roman" w:eastAsia="Arial Unicode MS" w:hAnsi="Times New Roman" w:cs="Times New Roman"/>
                <w:sz w:val="18"/>
                <w:szCs w:val="18"/>
                <w:u w:color="000000"/>
                <w:lang w:val="en-GB"/>
              </w:rPr>
              <w:t>or access to a farmers' organization</w:t>
            </w:r>
            <w:r w:rsidR="007A2174" w:rsidRPr="0047084F">
              <w:rPr>
                <w:rFonts w:ascii="Times New Roman" w:eastAsia="Arial Unicode MS" w:hAnsi="Times New Roman" w:cs="Times New Roman"/>
                <w:sz w:val="18"/>
                <w:szCs w:val="18"/>
                <w:u w:color="000000"/>
                <w:lang w:val="en-GB"/>
              </w:rPr>
              <w:t>, e</w:t>
            </w:r>
            <w:r w:rsidRPr="0047084F">
              <w:rPr>
                <w:rFonts w:ascii="Times New Roman" w:eastAsia="Arial Unicode MS" w:hAnsi="Times New Roman" w:cs="Times New Roman"/>
                <w:sz w:val="18"/>
                <w:szCs w:val="18"/>
                <w:u w:color="000000"/>
                <w:lang w:val="en-GB"/>
              </w:rPr>
              <w:t>vidence of the quality of the r</w:t>
            </w:r>
            <w:r w:rsidR="007A2174" w:rsidRPr="0047084F">
              <w:rPr>
                <w:rFonts w:ascii="Times New Roman" w:eastAsia="Arial Unicode MS" w:hAnsi="Times New Roman" w:cs="Times New Roman"/>
                <w:sz w:val="18"/>
                <w:szCs w:val="18"/>
                <w:u w:color="000000"/>
                <w:lang w:val="en-GB"/>
              </w:rPr>
              <w:t>elationship with the main buyer, t</w:t>
            </w:r>
            <w:r w:rsidRPr="0047084F">
              <w:rPr>
                <w:rFonts w:ascii="Times New Roman" w:eastAsia="Arial Unicode MS" w:hAnsi="Times New Roman" w:cs="Times New Roman"/>
                <w:sz w:val="18"/>
                <w:szCs w:val="18"/>
                <w:u w:color="000000"/>
                <w:lang w:val="en-GB"/>
              </w:rPr>
              <w:t>raceability and understanding of quality standards and price premiums (if any).</w:t>
            </w:r>
          </w:p>
          <w:p w14:paraId="1AE422D1" w14:textId="77777777" w:rsidR="003105D5" w:rsidRPr="0047084F" w:rsidRDefault="007A2174" w:rsidP="0047084F">
            <w:pPr>
              <w:spacing w:line="276" w:lineRule="auto"/>
              <w:rPr>
                <w:rFonts w:eastAsia="Arial Unicode MS"/>
                <w:sz w:val="18"/>
                <w:szCs w:val="18"/>
                <w:u w:color="000000"/>
                <w:lang w:val="en-GB"/>
              </w:rPr>
            </w:pPr>
            <w:r w:rsidRPr="0047084F">
              <w:rPr>
                <w:rFonts w:ascii="Times New Roman" w:eastAsia="Arial Unicode MS" w:hAnsi="Times New Roman" w:cs="Times New Roman"/>
                <w:sz w:val="18"/>
                <w:szCs w:val="18"/>
                <w:u w:color="000000"/>
                <w:lang w:val="en-GB"/>
              </w:rPr>
              <w:t>Next-generation farmer/owner</w:t>
            </w:r>
            <w:r w:rsidR="003105D5" w:rsidRPr="0047084F">
              <w:rPr>
                <w:rFonts w:ascii="Times New Roman" w:eastAsia="Arial Unicode MS" w:hAnsi="Times New Roman" w:cs="Times New Roman"/>
                <w:sz w:val="18"/>
                <w:szCs w:val="18"/>
                <w:u w:color="000000"/>
                <w:lang w:val="en-GB"/>
              </w:rPr>
              <w:t xml:space="preserve"> indicators: Level of education completed by the household </w:t>
            </w:r>
            <w:r w:rsidRPr="0047084F">
              <w:rPr>
                <w:rFonts w:ascii="Times New Roman" w:eastAsia="Arial Unicode MS" w:hAnsi="Times New Roman" w:cs="Times New Roman"/>
                <w:sz w:val="18"/>
                <w:szCs w:val="18"/>
                <w:u w:color="000000"/>
                <w:lang w:val="en-GB"/>
              </w:rPr>
              <w:t>members, a</w:t>
            </w:r>
            <w:r w:rsidR="003105D5" w:rsidRPr="0047084F">
              <w:rPr>
                <w:rFonts w:ascii="Times New Roman" w:eastAsia="Arial Unicode MS" w:hAnsi="Times New Roman" w:cs="Times New Roman"/>
                <w:sz w:val="18"/>
                <w:szCs w:val="18"/>
                <w:u w:color="000000"/>
                <w:lang w:val="en-GB"/>
              </w:rPr>
              <w:t xml:space="preserve">ge of </w:t>
            </w:r>
            <w:r w:rsidRPr="0047084F">
              <w:rPr>
                <w:rFonts w:ascii="Times New Roman" w:eastAsia="Arial Unicode MS" w:hAnsi="Times New Roman" w:cs="Times New Roman"/>
                <w:sz w:val="18"/>
                <w:szCs w:val="18"/>
                <w:u w:color="000000"/>
                <w:lang w:val="en-GB"/>
              </w:rPr>
              <w:t xml:space="preserve">the company’s/firm’s </w:t>
            </w:r>
            <w:r w:rsidR="003105D5" w:rsidRPr="0047084F">
              <w:rPr>
                <w:rFonts w:ascii="Times New Roman" w:eastAsia="Arial Unicode MS" w:hAnsi="Times New Roman" w:cs="Times New Roman"/>
                <w:sz w:val="18"/>
                <w:szCs w:val="18"/>
                <w:u w:color="000000"/>
                <w:lang w:val="en-GB"/>
              </w:rPr>
              <w:t>manager or of the person who generally makes the decisions</w:t>
            </w:r>
            <w:r w:rsidRPr="0047084F">
              <w:rPr>
                <w:rFonts w:ascii="Times New Roman" w:eastAsia="Arial Unicode MS" w:hAnsi="Times New Roman" w:cs="Times New Roman"/>
                <w:sz w:val="18"/>
                <w:szCs w:val="18"/>
                <w:u w:color="000000"/>
                <w:lang w:val="en-GB"/>
              </w:rPr>
              <w:t>,</w:t>
            </w:r>
            <w:r w:rsidR="003105D5" w:rsidRPr="0047084F">
              <w:rPr>
                <w:rFonts w:ascii="Times New Roman" w:eastAsia="Arial Unicode MS" w:hAnsi="Times New Roman" w:cs="Times New Roman"/>
                <w:sz w:val="18"/>
                <w:szCs w:val="18"/>
                <w:u w:color="000000"/>
                <w:lang w:val="en-GB"/>
              </w:rPr>
              <w:t xml:space="preserve"> family unit (age, training</w:t>
            </w:r>
            <w:r w:rsidRPr="0047084F">
              <w:rPr>
                <w:rFonts w:ascii="Times New Roman" w:eastAsia="Arial Unicode MS" w:hAnsi="Times New Roman" w:cs="Times New Roman"/>
                <w:sz w:val="18"/>
                <w:szCs w:val="18"/>
                <w:u w:color="000000"/>
                <w:lang w:val="en-GB"/>
              </w:rPr>
              <w:t>,</w:t>
            </w:r>
            <w:r w:rsidR="003105D5" w:rsidRPr="0047084F">
              <w:rPr>
                <w:rFonts w:ascii="Times New Roman" w:eastAsia="Arial Unicode MS" w:hAnsi="Times New Roman" w:cs="Times New Roman"/>
                <w:sz w:val="18"/>
                <w:szCs w:val="18"/>
                <w:u w:color="000000"/>
                <w:lang w:val="en-GB"/>
              </w:rPr>
              <w:t xml:space="preserve"> management of sales money, credit receipt), participation in cooperatives or </w:t>
            </w:r>
            <w:r w:rsidRPr="0047084F">
              <w:rPr>
                <w:rFonts w:ascii="Times New Roman" w:eastAsia="Arial Unicode MS" w:hAnsi="Times New Roman" w:cs="Times New Roman"/>
                <w:sz w:val="18"/>
                <w:szCs w:val="18"/>
                <w:u w:color="000000"/>
                <w:lang w:val="en-GB"/>
              </w:rPr>
              <w:t xml:space="preserve">an </w:t>
            </w:r>
            <w:r w:rsidR="003105D5" w:rsidRPr="0047084F">
              <w:rPr>
                <w:rFonts w:ascii="Times New Roman" w:eastAsia="Arial Unicode MS" w:hAnsi="Times New Roman" w:cs="Times New Roman"/>
                <w:sz w:val="18"/>
                <w:szCs w:val="18"/>
                <w:u w:color="000000"/>
                <w:lang w:val="en-GB"/>
              </w:rPr>
              <w:t>organized group of farmers.</w:t>
            </w:r>
          </w:p>
        </w:tc>
      </w:tr>
      <w:tr w:rsidR="00DE1112" w:rsidRPr="0047084F" w14:paraId="01A5EB75" w14:textId="77777777" w:rsidTr="0047084F">
        <w:tc>
          <w:tcPr>
            <w:tcW w:w="391" w:type="pct"/>
            <w:vAlign w:val="center"/>
          </w:tcPr>
          <w:p w14:paraId="6F9A0FD7" w14:textId="77777777" w:rsidR="00DE1112" w:rsidRPr="0047084F" w:rsidRDefault="00DE1112" w:rsidP="0047084F">
            <w:pPr>
              <w:spacing w:line="276" w:lineRule="auto"/>
              <w:jc w:val="center"/>
              <w:rPr>
                <w:rFonts w:ascii="Times New Roman" w:eastAsia="Arial Unicode MS" w:hAnsi="Times New Roman" w:cs="Times New Roman"/>
                <w:sz w:val="18"/>
                <w:szCs w:val="18"/>
                <w:u w:color="000000"/>
              </w:rPr>
            </w:pPr>
            <w:r w:rsidRPr="0047084F">
              <w:rPr>
                <w:rFonts w:ascii="Times New Roman" w:eastAsia="Arial Unicode MS" w:hAnsi="Times New Roman" w:cs="Times New Roman"/>
                <w:sz w:val="18"/>
                <w:szCs w:val="18"/>
                <w:u w:color="000000"/>
              </w:rPr>
              <w:t>-1</w:t>
            </w:r>
          </w:p>
        </w:tc>
        <w:tc>
          <w:tcPr>
            <w:tcW w:w="2304" w:type="pct"/>
          </w:tcPr>
          <w:p w14:paraId="045E9B94" w14:textId="77777777" w:rsidR="00DE1112" w:rsidRPr="0047084F" w:rsidRDefault="005D5CA2" w:rsidP="0047084F">
            <w:pPr>
              <w:autoSpaceDE w:val="0"/>
              <w:autoSpaceDN w:val="0"/>
              <w:adjustRightInd w:val="0"/>
              <w:spacing w:line="276" w:lineRule="auto"/>
              <w:rPr>
                <w:rFonts w:ascii="Times New Roman" w:hAnsi="Times New Roman" w:cs="Times New Roman"/>
                <w:sz w:val="18"/>
                <w:szCs w:val="18"/>
                <w:lang w:val="en-GB"/>
              </w:rPr>
            </w:pPr>
            <w:r w:rsidRPr="0047084F">
              <w:rPr>
                <w:rFonts w:ascii="Times New Roman" w:hAnsi="Times New Roman" w:cs="Times New Roman"/>
                <w:sz w:val="18"/>
                <w:szCs w:val="18"/>
                <w:lang w:val="en-GB"/>
              </w:rPr>
              <w:t xml:space="preserve">Lack of data related to any of the indicators related to small </w:t>
            </w:r>
            <w:proofErr w:type="gramStart"/>
            <w:r w:rsidRPr="0047084F">
              <w:rPr>
                <w:rFonts w:ascii="Times New Roman" w:hAnsi="Times New Roman" w:cs="Times New Roman"/>
                <w:sz w:val="18"/>
                <w:szCs w:val="18"/>
                <w:lang w:val="en-GB"/>
              </w:rPr>
              <w:t>farmers</w:t>
            </w:r>
            <w:proofErr w:type="gramEnd"/>
            <w:r w:rsidRPr="0047084F">
              <w:rPr>
                <w:rFonts w:ascii="Times New Roman" w:hAnsi="Times New Roman" w:cs="Times New Roman"/>
                <w:sz w:val="18"/>
                <w:szCs w:val="18"/>
                <w:lang w:val="en-GB"/>
              </w:rPr>
              <w:t xml:space="preserve"> but the company </w:t>
            </w:r>
            <w:r w:rsidR="0047084F" w:rsidRPr="0047084F">
              <w:rPr>
                <w:rFonts w:ascii="Times New Roman" w:hAnsi="Times New Roman" w:cs="Times New Roman"/>
                <w:sz w:val="18"/>
                <w:szCs w:val="18"/>
                <w:lang w:val="en-GB"/>
              </w:rPr>
              <w:t xml:space="preserve">has committed </w:t>
            </w:r>
            <w:r w:rsidR="007A2174" w:rsidRPr="0047084F">
              <w:rPr>
                <w:rFonts w:ascii="Times New Roman" w:hAnsi="Times New Roman" w:cs="Times New Roman"/>
                <w:sz w:val="18"/>
                <w:szCs w:val="18"/>
                <w:lang w:val="en-GB"/>
              </w:rPr>
              <w:t>solving</w:t>
            </w:r>
            <w:r w:rsidRPr="0047084F">
              <w:rPr>
                <w:rFonts w:ascii="Times New Roman" w:hAnsi="Times New Roman" w:cs="Times New Roman"/>
                <w:sz w:val="18"/>
                <w:szCs w:val="18"/>
                <w:lang w:val="en-GB"/>
              </w:rPr>
              <w:t xml:space="preserve"> this problem with a corrective action plan with a clearly defined timeline.</w:t>
            </w:r>
          </w:p>
        </w:tc>
        <w:tc>
          <w:tcPr>
            <w:tcW w:w="2304" w:type="pct"/>
          </w:tcPr>
          <w:p w14:paraId="3C83229B" w14:textId="77777777" w:rsidR="005D5CA2" w:rsidRPr="0047084F" w:rsidRDefault="005D5CA2"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Evidence </w:t>
            </w:r>
            <w:r w:rsidR="00B01015" w:rsidRPr="0047084F">
              <w:rPr>
                <w:rFonts w:ascii="Times New Roman" w:eastAsia="Arial Unicode MS" w:hAnsi="Times New Roman" w:cs="Times New Roman"/>
                <w:sz w:val="18"/>
                <w:szCs w:val="18"/>
                <w:u w:color="000000"/>
                <w:lang w:val="en-GB"/>
              </w:rPr>
              <w:t>of</w:t>
            </w:r>
            <w:r w:rsidRPr="0047084F">
              <w:rPr>
                <w:rFonts w:ascii="Times New Roman" w:eastAsia="Arial Unicode MS" w:hAnsi="Times New Roman" w:cs="Times New Roman"/>
                <w:sz w:val="18"/>
                <w:szCs w:val="18"/>
                <w:u w:color="000000"/>
                <w:lang w:val="en-GB"/>
              </w:rPr>
              <w:t xml:space="preserve"> lack of indicator data on smallholder </w:t>
            </w:r>
            <w:proofErr w:type="gramStart"/>
            <w:r w:rsidRPr="0047084F">
              <w:rPr>
                <w:rFonts w:ascii="Times New Roman" w:eastAsia="Arial Unicode MS" w:hAnsi="Times New Roman" w:cs="Times New Roman"/>
                <w:sz w:val="18"/>
                <w:szCs w:val="18"/>
                <w:u w:color="000000"/>
                <w:lang w:val="en-GB"/>
              </w:rPr>
              <w:t>issues;</w:t>
            </w:r>
            <w:proofErr w:type="gramEnd"/>
          </w:p>
          <w:p w14:paraId="0DD363BC" w14:textId="77777777" w:rsidR="00DE1112" w:rsidRPr="0047084F" w:rsidRDefault="005D5CA2"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t xml:space="preserve">Evidence of the presence of a management mechanism that allows </w:t>
            </w:r>
            <w:r w:rsidR="00B01015" w:rsidRPr="0047084F">
              <w:rPr>
                <w:rFonts w:ascii="Times New Roman" w:eastAsia="Arial Unicode MS" w:hAnsi="Times New Roman" w:cs="Times New Roman"/>
                <w:sz w:val="18"/>
                <w:szCs w:val="18"/>
                <w:u w:color="000000"/>
                <w:lang w:val="en-GB"/>
              </w:rPr>
              <w:t>for the definition of measures/actions/</w:t>
            </w:r>
            <w:r w:rsidRPr="0047084F">
              <w:rPr>
                <w:rFonts w:ascii="Times New Roman" w:eastAsia="Arial Unicode MS" w:hAnsi="Times New Roman" w:cs="Times New Roman"/>
                <w:sz w:val="18"/>
                <w:szCs w:val="18"/>
                <w:u w:color="000000"/>
                <w:lang w:val="en-GB"/>
              </w:rPr>
              <w:t>interventions to collect missing data with</w:t>
            </w:r>
            <w:r w:rsidR="00B01015" w:rsidRPr="0047084F">
              <w:rPr>
                <w:rFonts w:ascii="Times New Roman" w:eastAsia="Arial Unicode MS" w:hAnsi="Times New Roman" w:cs="Times New Roman"/>
                <w:sz w:val="18"/>
                <w:szCs w:val="18"/>
                <w:u w:color="000000"/>
                <w:lang w:val="en-GB"/>
              </w:rPr>
              <w:t>in</w:t>
            </w:r>
            <w:r w:rsidRPr="0047084F">
              <w:rPr>
                <w:rFonts w:ascii="Times New Roman" w:eastAsia="Arial Unicode MS" w:hAnsi="Times New Roman" w:cs="Times New Roman"/>
                <w:sz w:val="18"/>
                <w:szCs w:val="18"/>
                <w:u w:color="000000"/>
                <w:lang w:val="en-GB"/>
              </w:rPr>
              <w:t xml:space="preserve"> a defined </w:t>
            </w:r>
            <w:r w:rsidR="00B01015" w:rsidRPr="0047084F">
              <w:rPr>
                <w:rFonts w:ascii="Times New Roman" w:eastAsia="Arial Unicode MS" w:hAnsi="Times New Roman" w:cs="Times New Roman"/>
                <w:sz w:val="18"/>
                <w:szCs w:val="18"/>
                <w:u w:color="000000"/>
                <w:lang w:val="en-GB"/>
              </w:rPr>
              <w:t>period</w:t>
            </w:r>
            <w:r w:rsidRPr="0047084F">
              <w:rPr>
                <w:rFonts w:ascii="Times New Roman" w:eastAsia="Arial Unicode MS" w:hAnsi="Times New Roman" w:cs="Times New Roman"/>
                <w:sz w:val="18"/>
                <w:szCs w:val="18"/>
                <w:u w:color="000000"/>
                <w:lang w:val="en-GB"/>
              </w:rPr>
              <w:t>.</w:t>
            </w:r>
          </w:p>
        </w:tc>
      </w:tr>
      <w:tr w:rsidR="00DE1112" w:rsidRPr="0047084F" w14:paraId="25024E67" w14:textId="77777777" w:rsidTr="0047084F">
        <w:tc>
          <w:tcPr>
            <w:tcW w:w="391" w:type="pct"/>
            <w:vAlign w:val="center"/>
          </w:tcPr>
          <w:p w14:paraId="554697E8" w14:textId="77777777" w:rsidR="00DE1112" w:rsidRPr="0047084F" w:rsidRDefault="00DE1112" w:rsidP="0047084F">
            <w:pPr>
              <w:spacing w:line="276" w:lineRule="auto"/>
              <w:jc w:val="center"/>
              <w:rPr>
                <w:rFonts w:ascii="Times New Roman" w:eastAsia="Arial Unicode MS" w:hAnsi="Times New Roman" w:cs="Times New Roman"/>
                <w:sz w:val="18"/>
                <w:szCs w:val="18"/>
                <w:u w:color="000000"/>
              </w:rPr>
            </w:pPr>
            <w:r w:rsidRPr="0047084F">
              <w:rPr>
                <w:rFonts w:ascii="Times New Roman" w:eastAsia="Arial Unicode MS" w:hAnsi="Times New Roman" w:cs="Times New Roman"/>
                <w:sz w:val="18"/>
                <w:szCs w:val="18"/>
                <w:u w:color="000000"/>
              </w:rPr>
              <w:t>-2</w:t>
            </w:r>
          </w:p>
        </w:tc>
        <w:tc>
          <w:tcPr>
            <w:tcW w:w="2304" w:type="pct"/>
          </w:tcPr>
          <w:p w14:paraId="103E862A" w14:textId="77777777" w:rsidR="00DE1112" w:rsidRPr="0047084F" w:rsidRDefault="005D5CA2" w:rsidP="0047084F">
            <w:pPr>
              <w:autoSpaceDE w:val="0"/>
              <w:autoSpaceDN w:val="0"/>
              <w:adjustRightInd w:val="0"/>
              <w:spacing w:line="276" w:lineRule="auto"/>
              <w:rPr>
                <w:rFonts w:ascii="Times New Roman" w:hAnsi="Times New Roman" w:cs="Times New Roman"/>
                <w:sz w:val="18"/>
                <w:szCs w:val="18"/>
                <w:lang w:val="en-GB"/>
              </w:rPr>
            </w:pPr>
            <w:r w:rsidRPr="0047084F">
              <w:rPr>
                <w:rFonts w:ascii="Times New Roman" w:hAnsi="Times New Roman" w:cs="Times New Roman"/>
                <w:sz w:val="18"/>
                <w:szCs w:val="18"/>
                <w:lang w:val="en-GB"/>
              </w:rPr>
              <w:t>Lack of data relating to any of the indicators relating to small farmers</w:t>
            </w:r>
            <w:r w:rsidR="00B01015" w:rsidRPr="0047084F">
              <w:rPr>
                <w:rFonts w:ascii="Times New Roman" w:hAnsi="Times New Roman" w:cs="Times New Roman"/>
                <w:sz w:val="18"/>
                <w:szCs w:val="18"/>
                <w:lang w:val="en-GB"/>
              </w:rPr>
              <w:t>, and</w:t>
            </w:r>
            <w:r w:rsidRPr="0047084F">
              <w:rPr>
                <w:rFonts w:ascii="Times New Roman" w:hAnsi="Times New Roman" w:cs="Times New Roman"/>
                <w:sz w:val="18"/>
                <w:szCs w:val="18"/>
                <w:lang w:val="en-GB"/>
              </w:rPr>
              <w:t xml:space="preserve"> </w:t>
            </w:r>
            <w:r w:rsidRPr="0047084F">
              <w:rPr>
                <w:rFonts w:ascii="Times New Roman" w:hAnsi="Times New Roman" w:cs="Times New Roman"/>
                <w:sz w:val="18"/>
                <w:szCs w:val="18"/>
                <w:lang w:val="en-GB"/>
              </w:rPr>
              <w:lastRenderedPageBreak/>
              <w:t xml:space="preserve">the company has </w:t>
            </w:r>
            <w:r w:rsidR="0047084F" w:rsidRPr="0047084F">
              <w:rPr>
                <w:rFonts w:ascii="Times New Roman" w:hAnsi="Times New Roman" w:cs="Times New Roman"/>
                <w:sz w:val="18"/>
                <w:szCs w:val="18"/>
                <w:lang w:val="en-GB"/>
              </w:rPr>
              <w:t xml:space="preserve">not </w:t>
            </w:r>
            <w:r w:rsidRPr="0047084F">
              <w:rPr>
                <w:rFonts w:ascii="Times New Roman" w:hAnsi="Times New Roman" w:cs="Times New Roman"/>
                <w:sz w:val="18"/>
                <w:szCs w:val="18"/>
                <w:lang w:val="en-GB"/>
              </w:rPr>
              <w:t>committed to solving this problem with a corrective action plan with a clearly defined timeline.</w:t>
            </w:r>
          </w:p>
        </w:tc>
        <w:tc>
          <w:tcPr>
            <w:tcW w:w="2304" w:type="pct"/>
          </w:tcPr>
          <w:p w14:paraId="49ADA0E5" w14:textId="77777777" w:rsidR="00DE1112" w:rsidRPr="0047084F" w:rsidRDefault="005D5CA2" w:rsidP="0047084F">
            <w:pPr>
              <w:autoSpaceDE w:val="0"/>
              <w:autoSpaceDN w:val="0"/>
              <w:adjustRightInd w:val="0"/>
              <w:spacing w:line="276" w:lineRule="auto"/>
              <w:rPr>
                <w:rFonts w:ascii="Times New Roman" w:eastAsia="Arial Unicode MS" w:hAnsi="Times New Roman" w:cs="Times New Roman"/>
                <w:sz w:val="18"/>
                <w:szCs w:val="18"/>
                <w:u w:color="000000"/>
                <w:lang w:val="en-GB"/>
              </w:rPr>
            </w:pPr>
            <w:r w:rsidRPr="0047084F">
              <w:rPr>
                <w:rFonts w:ascii="Times New Roman" w:eastAsia="Arial Unicode MS" w:hAnsi="Times New Roman" w:cs="Times New Roman"/>
                <w:sz w:val="18"/>
                <w:szCs w:val="18"/>
                <w:u w:color="000000"/>
                <w:lang w:val="en-GB"/>
              </w:rPr>
              <w:lastRenderedPageBreak/>
              <w:t xml:space="preserve">Evidence </w:t>
            </w:r>
            <w:r w:rsidR="00B01015" w:rsidRPr="0047084F">
              <w:rPr>
                <w:rFonts w:ascii="Times New Roman" w:eastAsia="Arial Unicode MS" w:hAnsi="Times New Roman" w:cs="Times New Roman"/>
                <w:sz w:val="18"/>
                <w:szCs w:val="18"/>
                <w:u w:color="000000"/>
                <w:lang w:val="en-GB"/>
              </w:rPr>
              <w:t>of</w:t>
            </w:r>
            <w:r w:rsidRPr="0047084F">
              <w:rPr>
                <w:rFonts w:ascii="Times New Roman" w:eastAsia="Arial Unicode MS" w:hAnsi="Times New Roman" w:cs="Times New Roman"/>
                <w:sz w:val="18"/>
                <w:szCs w:val="18"/>
                <w:u w:color="000000"/>
                <w:lang w:val="en-GB"/>
              </w:rPr>
              <w:t xml:space="preserve"> the lack of indicator data on smallholder issues.</w:t>
            </w:r>
          </w:p>
        </w:tc>
      </w:tr>
    </w:tbl>
    <w:p w14:paraId="64869DC2" w14:textId="77777777" w:rsidR="00A51892" w:rsidRPr="0047084F" w:rsidRDefault="006C63C7" w:rsidP="00850075">
      <w:pPr>
        <w:spacing w:line="276" w:lineRule="auto"/>
        <w:rPr>
          <w:sz w:val="18"/>
          <w:szCs w:val="18"/>
          <w:lang w:val="en-GB"/>
        </w:rPr>
      </w:pPr>
      <w:r w:rsidRPr="0047084F">
        <w:rPr>
          <w:iCs/>
          <w:sz w:val="18"/>
          <w:szCs w:val="18"/>
        </w:rPr>
        <w:t>Source</w:t>
      </w:r>
      <w:r w:rsidR="00F512F5" w:rsidRPr="0047084F">
        <w:rPr>
          <w:iCs/>
          <w:sz w:val="18"/>
          <w:szCs w:val="18"/>
        </w:rPr>
        <w:t>s</w:t>
      </w:r>
      <w:r w:rsidRPr="0047084F">
        <w:rPr>
          <w:iCs/>
          <w:sz w:val="18"/>
          <w:szCs w:val="18"/>
        </w:rPr>
        <w:t>: Adapted</w:t>
      </w:r>
      <w:r w:rsidR="00965F98" w:rsidRPr="0047084F">
        <w:rPr>
          <w:iCs/>
          <w:sz w:val="18"/>
          <w:szCs w:val="18"/>
        </w:rPr>
        <w:t xml:space="preserve"> </w:t>
      </w:r>
      <w:r w:rsidRPr="0047084F">
        <w:rPr>
          <w:iCs/>
          <w:sz w:val="18"/>
          <w:szCs w:val="18"/>
        </w:rPr>
        <w:t>from</w:t>
      </w:r>
      <w:r w:rsidR="00F512F5" w:rsidRPr="0047084F">
        <w:rPr>
          <w:iCs/>
          <w:sz w:val="18"/>
          <w:szCs w:val="18"/>
        </w:rPr>
        <w:t xml:space="preserve"> (</w:t>
      </w:r>
      <w:r w:rsidR="00F40A6A" w:rsidRPr="0047084F">
        <w:rPr>
          <w:sz w:val="18"/>
          <w:szCs w:val="18"/>
        </w:rPr>
        <w:t>OJEU, 2013</w:t>
      </w:r>
      <w:r w:rsidR="00F512F5" w:rsidRPr="0047084F">
        <w:rPr>
          <w:iCs/>
          <w:sz w:val="18"/>
          <w:szCs w:val="18"/>
        </w:rPr>
        <w:t>)</w:t>
      </w:r>
      <w:r w:rsidR="00442CC0" w:rsidRPr="0047084F">
        <w:rPr>
          <w:iCs/>
          <w:sz w:val="18"/>
          <w:szCs w:val="18"/>
        </w:rPr>
        <w:t>,</w:t>
      </w:r>
      <w:r w:rsidR="00965F98" w:rsidRPr="0047084F">
        <w:rPr>
          <w:iCs/>
          <w:sz w:val="18"/>
          <w:szCs w:val="18"/>
        </w:rPr>
        <w:t xml:space="preserve"> </w:t>
      </w:r>
      <w:r w:rsidR="00F512F5" w:rsidRPr="0047084F">
        <w:rPr>
          <w:iCs/>
          <w:sz w:val="18"/>
          <w:szCs w:val="18"/>
        </w:rPr>
        <w:t>(</w:t>
      </w:r>
      <w:r w:rsidR="00F40A6A" w:rsidRPr="0047084F">
        <w:rPr>
          <w:sz w:val="18"/>
          <w:szCs w:val="18"/>
        </w:rPr>
        <w:t>OJEU, 2018</w:t>
      </w:r>
      <w:r w:rsidR="00F512F5" w:rsidRPr="0047084F">
        <w:rPr>
          <w:iCs/>
          <w:sz w:val="18"/>
          <w:szCs w:val="18"/>
        </w:rPr>
        <w:t>)</w:t>
      </w:r>
      <w:r w:rsidR="00965F98" w:rsidRPr="0047084F">
        <w:rPr>
          <w:iCs/>
          <w:sz w:val="18"/>
          <w:szCs w:val="18"/>
        </w:rPr>
        <w:t xml:space="preserve">, </w:t>
      </w:r>
      <w:r w:rsidR="00F512F5" w:rsidRPr="0047084F">
        <w:rPr>
          <w:iCs/>
          <w:sz w:val="18"/>
          <w:szCs w:val="18"/>
        </w:rPr>
        <w:t>(</w:t>
      </w:r>
      <w:r w:rsidR="00442CC0" w:rsidRPr="0047084F">
        <w:rPr>
          <w:iCs/>
          <w:sz w:val="18"/>
          <w:szCs w:val="18"/>
        </w:rPr>
        <w:t>Seville et al.</w:t>
      </w:r>
      <w:r w:rsidR="00F40A6A" w:rsidRPr="0047084F">
        <w:rPr>
          <w:iCs/>
          <w:sz w:val="18"/>
          <w:szCs w:val="18"/>
        </w:rPr>
        <w:t>,</w:t>
      </w:r>
      <w:r w:rsidR="00442CC0" w:rsidRPr="0047084F">
        <w:rPr>
          <w:iCs/>
          <w:sz w:val="18"/>
          <w:szCs w:val="18"/>
        </w:rPr>
        <w:t xml:space="preserve"> 2016</w:t>
      </w:r>
      <w:r w:rsidR="00F512F5" w:rsidRPr="0047084F">
        <w:rPr>
          <w:iCs/>
          <w:sz w:val="18"/>
          <w:szCs w:val="18"/>
        </w:rPr>
        <w:t>)</w:t>
      </w:r>
      <w:r w:rsidR="00442CC0" w:rsidRPr="0047084F">
        <w:rPr>
          <w:iCs/>
          <w:sz w:val="18"/>
          <w:szCs w:val="18"/>
        </w:rPr>
        <w:t xml:space="preserve">, </w:t>
      </w:r>
      <w:r w:rsidR="00F512F5" w:rsidRPr="0047084F">
        <w:rPr>
          <w:iCs/>
          <w:sz w:val="18"/>
          <w:szCs w:val="18"/>
        </w:rPr>
        <w:t>(</w:t>
      </w:r>
      <w:proofErr w:type="spellStart"/>
      <w:r w:rsidR="00F40A6A" w:rsidRPr="0047084F">
        <w:rPr>
          <w:iCs/>
          <w:sz w:val="18"/>
          <w:szCs w:val="18"/>
        </w:rPr>
        <w:t>Tarangioli</w:t>
      </w:r>
      <w:proofErr w:type="spellEnd"/>
      <w:r w:rsidR="00F40A6A" w:rsidRPr="0047084F">
        <w:rPr>
          <w:iCs/>
          <w:sz w:val="18"/>
          <w:szCs w:val="18"/>
        </w:rPr>
        <w:t xml:space="preserve"> </w:t>
      </w:r>
      <w:r w:rsidR="00DD3B11" w:rsidRPr="0047084F">
        <w:rPr>
          <w:iCs/>
          <w:sz w:val="18"/>
          <w:szCs w:val="18"/>
        </w:rPr>
        <w:t xml:space="preserve">and </w:t>
      </w:r>
      <w:proofErr w:type="spellStart"/>
      <w:r w:rsidR="00DD3B11" w:rsidRPr="0047084F">
        <w:rPr>
          <w:iCs/>
          <w:sz w:val="18"/>
          <w:szCs w:val="18"/>
        </w:rPr>
        <w:t>Pupo</w:t>
      </w:r>
      <w:proofErr w:type="spellEnd"/>
      <w:r w:rsidR="00DD3B11" w:rsidRPr="0047084F">
        <w:rPr>
          <w:iCs/>
          <w:sz w:val="18"/>
          <w:szCs w:val="18"/>
        </w:rPr>
        <w:t xml:space="preserve"> </w:t>
      </w:r>
      <w:proofErr w:type="spellStart"/>
      <w:r w:rsidR="00DD3B11" w:rsidRPr="0047084F">
        <w:rPr>
          <w:iCs/>
          <w:sz w:val="18"/>
          <w:szCs w:val="18"/>
        </w:rPr>
        <w:t>D’andrea</w:t>
      </w:r>
      <w:proofErr w:type="spellEnd"/>
      <w:r w:rsidR="00F40A6A" w:rsidRPr="0047084F">
        <w:rPr>
          <w:iCs/>
          <w:sz w:val="18"/>
          <w:szCs w:val="18"/>
        </w:rPr>
        <w:t>,</w:t>
      </w:r>
      <w:r w:rsidR="00DD3B11" w:rsidRPr="0047084F">
        <w:rPr>
          <w:iCs/>
          <w:sz w:val="18"/>
          <w:szCs w:val="18"/>
        </w:rPr>
        <w:t xml:space="preserve"> 2021</w:t>
      </w:r>
      <w:r w:rsidR="00F512F5" w:rsidRPr="0047084F">
        <w:rPr>
          <w:iCs/>
          <w:sz w:val="18"/>
          <w:szCs w:val="18"/>
        </w:rPr>
        <w:t>), (UNEP</w:t>
      </w:r>
      <w:r w:rsidR="00F40A6A" w:rsidRPr="0047084F">
        <w:rPr>
          <w:iCs/>
          <w:sz w:val="18"/>
          <w:szCs w:val="18"/>
        </w:rPr>
        <w:t>,</w:t>
      </w:r>
      <w:r w:rsidR="00F512F5" w:rsidRPr="0047084F">
        <w:rPr>
          <w:iCs/>
          <w:sz w:val="18"/>
          <w:szCs w:val="18"/>
        </w:rPr>
        <w:t xml:space="preserve"> 2021)</w:t>
      </w:r>
    </w:p>
    <w:p w14:paraId="1B5EFB3D" w14:textId="77777777" w:rsidR="00F512F5" w:rsidRPr="0047084F" w:rsidRDefault="00F512F5" w:rsidP="00850075">
      <w:pPr>
        <w:spacing w:line="276" w:lineRule="auto"/>
        <w:rPr>
          <w:b/>
          <w:sz w:val="24"/>
        </w:rPr>
      </w:pPr>
    </w:p>
    <w:p w14:paraId="25D90BE2" w14:textId="77777777" w:rsidR="0047084F" w:rsidRPr="0047084F" w:rsidRDefault="0047084F" w:rsidP="0047084F">
      <w:pPr>
        <w:spacing w:line="276" w:lineRule="auto"/>
        <w:rPr>
          <w:rFonts w:cstheme="minorHAnsi"/>
          <w:sz w:val="24"/>
          <w:szCs w:val="24"/>
          <w:lang w:val="en-GB"/>
        </w:rPr>
      </w:pPr>
      <w:r w:rsidRPr="0047084F">
        <w:rPr>
          <w:sz w:val="24"/>
          <w:szCs w:val="24"/>
          <w:lang w:val="en-GB" w:eastAsia="it-IT"/>
        </w:rPr>
        <w:t>We used the inventory indicators to adopt the “reference scale approach,” which allowed for the development of a reference scale as</w:t>
      </w:r>
      <w:r w:rsidR="00804B75">
        <w:rPr>
          <w:sz w:val="24"/>
          <w:szCs w:val="24"/>
          <w:lang w:val="en-GB" w:eastAsia="it-IT"/>
        </w:rPr>
        <w:t xml:space="preserve"> an </w:t>
      </w:r>
      <w:proofErr w:type="gramStart"/>
      <w:r w:rsidR="00804B75">
        <w:rPr>
          <w:sz w:val="24"/>
          <w:szCs w:val="24"/>
          <w:lang w:val="en-GB" w:eastAsia="it-IT"/>
        </w:rPr>
        <w:t>ordinal scales</w:t>
      </w:r>
      <w:proofErr w:type="gramEnd"/>
      <w:r w:rsidR="00804B75">
        <w:rPr>
          <w:sz w:val="24"/>
          <w:szCs w:val="24"/>
          <w:lang w:val="en-GB" w:eastAsia="it-IT"/>
        </w:rPr>
        <w:t xml:space="preserve"> that contain</w:t>
      </w:r>
      <w:r w:rsidRPr="0047084F">
        <w:rPr>
          <w:sz w:val="24"/>
          <w:szCs w:val="24"/>
          <w:lang w:val="en-GB" w:eastAsia="it-IT"/>
        </w:rPr>
        <w:t xml:space="preserve">s 5 levels, each of which corresponds to a performance reference point (PRP) </w:t>
      </w:r>
      <w:r w:rsidRPr="0047084F">
        <w:rPr>
          <w:sz w:val="24"/>
          <w:szCs w:val="24"/>
          <w:lang w:val="en-GB"/>
        </w:rPr>
        <w:t>(UNEP, 2021) (</w:t>
      </w:r>
      <w:proofErr w:type="spellStart"/>
      <w:r w:rsidRPr="0047084F">
        <w:rPr>
          <w:sz w:val="24"/>
        </w:rPr>
        <w:t>Harmens</w:t>
      </w:r>
      <w:proofErr w:type="spellEnd"/>
      <w:r w:rsidRPr="0047084F">
        <w:rPr>
          <w:sz w:val="24"/>
        </w:rPr>
        <w:t xml:space="preserve"> et al., 2022)</w:t>
      </w:r>
      <w:r w:rsidRPr="0047084F">
        <w:rPr>
          <w:sz w:val="24"/>
          <w:szCs w:val="24"/>
          <w:lang w:val="en-GB"/>
        </w:rPr>
        <w:t>. We checked the PRPs between -2 (extreme non-compliance) and +2 level (ideal performance), where level 0 (compliance with local laws and/or international standards) represents the minimum level of acceptability of the evaluation of the inventory related to the</w:t>
      </w:r>
      <w:r w:rsidRPr="0047084F">
        <w:rPr>
          <w:b/>
          <w:sz w:val="24"/>
          <w:szCs w:val="24"/>
          <w:lang w:val="en-GB"/>
        </w:rPr>
        <w:t xml:space="preserve"> “</w:t>
      </w:r>
      <w:r w:rsidRPr="0047084F">
        <w:rPr>
          <w:rStyle w:val="A15"/>
          <w:rFonts w:cs="Times New Roman"/>
          <w:b w:val="0"/>
          <w:color w:val="auto"/>
          <w:sz w:val="24"/>
          <w:szCs w:val="24"/>
        </w:rPr>
        <w:t xml:space="preserve">Smallholders including farmers” </w:t>
      </w:r>
      <w:r w:rsidRPr="0047084F">
        <w:rPr>
          <w:sz w:val="24"/>
          <w:szCs w:val="24"/>
          <w:lang w:val="en-GB"/>
        </w:rPr>
        <w:t>subcategory</w:t>
      </w:r>
      <w:r w:rsidRPr="0047084F">
        <w:rPr>
          <w:b/>
          <w:sz w:val="24"/>
          <w:szCs w:val="24"/>
          <w:lang w:val="en-GB"/>
        </w:rPr>
        <w:t xml:space="preserve"> </w:t>
      </w:r>
      <w:r w:rsidRPr="00804B75">
        <w:rPr>
          <w:sz w:val="24"/>
          <w:szCs w:val="24"/>
          <w:lang w:val="en-GB"/>
        </w:rPr>
        <w:t>(Table 1).</w:t>
      </w:r>
    </w:p>
    <w:p w14:paraId="12A9A3D6" w14:textId="77777777" w:rsidR="0047084F" w:rsidRPr="0047084F" w:rsidRDefault="0047084F" w:rsidP="00850075">
      <w:pPr>
        <w:spacing w:line="276" w:lineRule="auto"/>
        <w:rPr>
          <w:b/>
          <w:sz w:val="24"/>
        </w:rPr>
      </w:pPr>
    </w:p>
    <w:p w14:paraId="10FF0E34" w14:textId="77777777" w:rsidR="00F9009E" w:rsidRPr="0047084F" w:rsidRDefault="00F9009E" w:rsidP="00850075">
      <w:pPr>
        <w:spacing w:line="276" w:lineRule="auto"/>
        <w:rPr>
          <w:snapToGrid w:val="0"/>
          <w:sz w:val="24"/>
          <w:szCs w:val="24"/>
        </w:rPr>
      </w:pPr>
      <w:r w:rsidRPr="0047084F">
        <w:rPr>
          <w:b/>
          <w:sz w:val="24"/>
        </w:rPr>
        <w:t xml:space="preserve">N.5 </w:t>
      </w:r>
      <w:r w:rsidRPr="0047084F">
        <w:rPr>
          <w:b/>
          <w:snapToGrid w:val="0"/>
          <w:sz w:val="24"/>
          <w:szCs w:val="24"/>
        </w:rPr>
        <w:t>Conclusions and future perspectives</w:t>
      </w:r>
      <w:r w:rsidRPr="0047084F">
        <w:rPr>
          <w:snapToGrid w:val="0"/>
          <w:sz w:val="24"/>
          <w:szCs w:val="24"/>
        </w:rPr>
        <w:t xml:space="preserve"> </w:t>
      </w:r>
    </w:p>
    <w:p w14:paraId="23D0A2FB" w14:textId="77777777" w:rsidR="005407CD" w:rsidRPr="0047084F" w:rsidRDefault="00F608DB" w:rsidP="00850075">
      <w:pPr>
        <w:spacing w:line="276" w:lineRule="auto"/>
        <w:rPr>
          <w:rFonts w:cstheme="minorHAnsi"/>
          <w:sz w:val="24"/>
          <w:lang w:val="en-GB"/>
        </w:rPr>
      </w:pPr>
      <w:r w:rsidRPr="0047084F">
        <w:rPr>
          <w:rFonts w:cstheme="minorHAnsi"/>
          <w:sz w:val="24"/>
          <w:lang w:val="en-GB"/>
        </w:rPr>
        <w:t>The identification of inventory indicators and the formulation of the re</w:t>
      </w:r>
      <w:r w:rsidR="00B01015" w:rsidRPr="0047084F">
        <w:rPr>
          <w:rFonts w:cstheme="minorHAnsi"/>
          <w:sz w:val="24"/>
          <w:lang w:val="en-GB"/>
        </w:rPr>
        <w:t>lated reference scale represent</w:t>
      </w:r>
      <w:r w:rsidRPr="0047084F">
        <w:rPr>
          <w:rFonts w:cstheme="minorHAnsi"/>
          <w:sz w:val="24"/>
          <w:lang w:val="en-GB"/>
        </w:rPr>
        <w:t xml:space="preserve"> a concrete attempt to </w:t>
      </w:r>
      <w:r w:rsidR="00B01015" w:rsidRPr="0047084F">
        <w:rPr>
          <w:rFonts w:cstheme="minorHAnsi"/>
          <w:sz w:val="24"/>
          <w:lang w:val="en-GB"/>
        </w:rPr>
        <w:t>account for</w:t>
      </w:r>
      <w:r w:rsidRPr="0047084F">
        <w:rPr>
          <w:rFonts w:cstheme="minorHAnsi"/>
          <w:sz w:val="24"/>
          <w:lang w:val="en-GB"/>
        </w:rPr>
        <w:t xml:space="preserve"> the lack of a shared and internat</w:t>
      </w:r>
      <w:r w:rsidR="00B01015" w:rsidRPr="0047084F">
        <w:rPr>
          <w:rFonts w:cstheme="minorHAnsi"/>
          <w:sz w:val="24"/>
          <w:lang w:val="en-GB"/>
        </w:rPr>
        <w:t xml:space="preserve">ionally accepted definition of “Smallholders including farmers” </w:t>
      </w:r>
      <w:r w:rsidRPr="0047084F">
        <w:rPr>
          <w:rFonts w:cstheme="minorHAnsi"/>
          <w:sz w:val="24"/>
          <w:lang w:val="en-GB"/>
        </w:rPr>
        <w:t xml:space="preserve">through experimentation in the </w:t>
      </w:r>
      <w:r w:rsidR="00965F98" w:rsidRPr="0047084F">
        <w:rPr>
          <w:rFonts w:cstheme="minorHAnsi"/>
          <w:sz w:val="24"/>
          <w:lang w:val="en-GB"/>
        </w:rPr>
        <w:t>research</w:t>
      </w:r>
      <w:r w:rsidRPr="0047084F">
        <w:rPr>
          <w:rFonts w:cstheme="minorHAnsi"/>
          <w:sz w:val="24"/>
          <w:lang w:val="en-GB"/>
        </w:rPr>
        <w:t xml:space="preserve"> project. However, this definition rep</w:t>
      </w:r>
      <w:r w:rsidR="00B01015" w:rsidRPr="0047084F">
        <w:rPr>
          <w:rFonts w:cstheme="minorHAnsi"/>
          <w:sz w:val="24"/>
          <w:lang w:val="en-GB"/>
        </w:rPr>
        <w:t>resents a challenge in this sub</w:t>
      </w:r>
      <w:r w:rsidRPr="0047084F">
        <w:rPr>
          <w:rFonts w:cstheme="minorHAnsi"/>
          <w:sz w:val="24"/>
          <w:lang w:val="en-GB"/>
        </w:rPr>
        <w:t>category to make the evaluation consis</w:t>
      </w:r>
      <w:r w:rsidR="00B01015" w:rsidRPr="0047084F">
        <w:rPr>
          <w:rFonts w:cstheme="minorHAnsi"/>
          <w:sz w:val="24"/>
          <w:lang w:val="en-GB"/>
        </w:rPr>
        <w:t xml:space="preserve">tent in the implementation of multiple </w:t>
      </w:r>
      <w:r w:rsidRPr="0047084F">
        <w:rPr>
          <w:rFonts w:cstheme="minorHAnsi"/>
          <w:sz w:val="24"/>
          <w:lang w:val="en-GB"/>
        </w:rPr>
        <w:t xml:space="preserve">cases. Furthermore, bearing in mind that the collection </w:t>
      </w:r>
      <w:r w:rsidR="00B01015" w:rsidRPr="0047084F">
        <w:rPr>
          <w:rFonts w:cstheme="minorHAnsi"/>
          <w:sz w:val="24"/>
          <w:lang w:val="en-GB"/>
        </w:rPr>
        <w:t xml:space="preserve">of </w:t>
      </w:r>
      <w:r w:rsidRPr="0047084F">
        <w:rPr>
          <w:rFonts w:cstheme="minorHAnsi"/>
          <w:sz w:val="24"/>
          <w:lang w:val="en-GB"/>
        </w:rPr>
        <w:t>and accessi</w:t>
      </w:r>
      <w:r w:rsidR="00B01015" w:rsidRPr="0047084F">
        <w:rPr>
          <w:rFonts w:cstheme="minorHAnsi"/>
          <w:sz w:val="24"/>
          <w:lang w:val="en-GB"/>
        </w:rPr>
        <w:t>ng</w:t>
      </w:r>
      <w:r w:rsidRPr="0047084F">
        <w:rPr>
          <w:rFonts w:cstheme="minorHAnsi"/>
          <w:sz w:val="24"/>
          <w:lang w:val="en-GB"/>
        </w:rPr>
        <w:t xml:space="preserve"> of data can be difficult, the results of the application in the </w:t>
      </w:r>
      <w:r w:rsidR="00965F98" w:rsidRPr="0047084F">
        <w:rPr>
          <w:rFonts w:cstheme="minorHAnsi"/>
          <w:sz w:val="24"/>
          <w:lang w:val="en-GB"/>
        </w:rPr>
        <w:t xml:space="preserve">research </w:t>
      </w:r>
      <w:r w:rsidRPr="0047084F">
        <w:rPr>
          <w:rFonts w:cstheme="minorHAnsi"/>
          <w:sz w:val="24"/>
          <w:lang w:val="en-GB"/>
        </w:rPr>
        <w:t>project can constitute a best practice for expanding the implementation to other farms associated with the lead partner. The results can constitute a specific database</w:t>
      </w:r>
      <w:r w:rsidR="00804B75">
        <w:rPr>
          <w:rFonts w:cstheme="minorHAnsi"/>
          <w:sz w:val="24"/>
          <w:lang w:val="en-GB"/>
        </w:rPr>
        <w:t xml:space="preserve"> about social topic</w:t>
      </w:r>
      <w:r w:rsidRPr="0047084F">
        <w:rPr>
          <w:rFonts w:cstheme="minorHAnsi"/>
          <w:sz w:val="24"/>
          <w:lang w:val="en-GB"/>
        </w:rPr>
        <w:t xml:space="preserve"> for organic agriculture </w:t>
      </w:r>
      <w:r w:rsidR="00B01015" w:rsidRPr="0047084F">
        <w:rPr>
          <w:rFonts w:cstheme="minorHAnsi"/>
          <w:sz w:val="24"/>
          <w:lang w:val="en-GB"/>
        </w:rPr>
        <w:t>and for the Apulian territory, a</w:t>
      </w:r>
      <w:r w:rsidRPr="0047084F">
        <w:rPr>
          <w:rFonts w:cstheme="minorHAnsi"/>
          <w:sz w:val="24"/>
          <w:lang w:val="en-GB"/>
        </w:rPr>
        <w:t>n area where the social risks associated with agricultural work are high.</w:t>
      </w:r>
    </w:p>
    <w:p w14:paraId="1609329B" w14:textId="77777777" w:rsidR="00F608DB" w:rsidRPr="0047084F" w:rsidRDefault="00F608DB" w:rsidP="00850075">
      <w:pPr>
        <w:spacing w:line="276" w:lineRule="auto"/>
        <w:rPr>
          <w:snapToGrid w:val="0"/>
          <w:sz w:val="24"/>
          <w:szCs w:val="24"/>
          <w:lang w:val="en-GB"/>
        </w:rPr>
      </w:pPr>
    </w:p>
    <w:p w14:paraId="79E7195B" w14:textId="77777777" w:rsidR="00850075" w:rsidRPr="0047084F" w:rsidRDefault="00850075" w:rsidP="00850075">
      <w:pPr>
        <w:pStyle w:val="Titolo1"/>
        <w:numPr>
          <w:ilvl w:val="0"/>
          <w:numId w:val="0"/>
        </w:numPr>
        <w:spacing w:before="0" w:after="0" w:line="276" w:lineRule="auto"/>
        <w:ind w:left="576" w:hanging="576"/>
        <w:contextualSpacing/>
        <w:rPr>
          <w:rFonts w:cs="Times New Roman"/>
          <w:bCs w:val="0"/>
          <w:snapToGrid w:val="0"/>
          <w:kern w:val="0"/>
          <w:sz w:val="24"/>
          <w:szCs w:val="24"/>
        </w:rPr>
      </w:pPr>
      <w:r w:rsidRPr="0047084F">
        <w:rPr>
          <w:rFonts w:cs="Times New Roman"/>
          <w:bCs w:val="0"/>
          <w:snapToGrid w:val="0"/>
          <w:kern w:val="0"/>
          <w:sz w:val="24"/>
          <w:szCs w:val="24"/>
        </w:rPr>
        <w:t>References and Citations</w:t>
      </w:r>
    </w:p>
    <w:p w14:paraId="31C4A8FA" w14:textId="77777777" w:rsidR="00321327" w:rsidRPr="0047084F" w:rsidRDefault="00321327" w:rsidP="00321327">
      <w:pPr>
        <w:autoSpaceDE w:val="0"/>
        <w:autoSpaceDN w:val="0"/>
        <w:adjustRightInd w:val="0"/>
        <w:spacing w:line="240" w:lineRule="auto"/>
        <w:rPr>
          <w:sz w:val="24"/>
          <w:szCs w:val="24"/>
        </w:rPr>
      </w:pPr>
      <w:proofErr w:type="spellStart"/>
      <w:r w:rsidRPr="0047084F">
        <w:rPr>
          <w:sz w:val="24"/>
          <w:szCs w:val="24"/>
        </w:rPr>
        <w:t>Arcese</w:t>
      </w:r>
      <w:proofErr w:type="spellEnd"/>
      <w:r w:rsidR="00295F64" w:rsidRPr="0047084F">
        <w:rPr>
          <w:sz w:val="24"/>
          <w:szCs w:val="24"/>
        </w:rPr>
        <w:t xml:space="preserve"> G</w:t>
      </w:r>
      <w:r w:rsidR="00E25176" w:rsidRPr="0047084F">
        <w:rPr>
          <w:sz w:val="24"/>
          <w:szCs w:val="24"/>
        </w:rPr>
        <w:t>,</w:t>
      </w:r>
      <w:r w:rsidR="00295F64" w:rsidRPr="0047084F">
        <w:rPr>
          <w:sz w:val="24"/>
          <w:szCs w:val="24"/>
        </w:rPr>
        <w:t xml:space="preserve"> </w:t>
      </w:r>
      <w:proofErr w:type="spellStart"/>
      <w:r w:rsidR="00295F64" w:rsidRPr="0047084F">
        <w:rPr>
          <w:sz w:val="24"/>
          <w:szCs w:val="24"/>
        </w:rPr>
        <w:t>Lucchetti</w:t>
      </w:r>
      <w:proofErr w:type="spellEnd"/>
      <w:r w:rsidR="00295F64" w:rsidRPr="0047084F">
        <w:rPr>
          <w:sz w:val="24"/>
          <w:szCs w:val="24"/>
        </w:rPr>
        <w:t xml:space="preserve"> M C</w:t>
      </w:r>
      <w:r w:rsidR="00E25176" w:rsidRPr="0047084F">
        <w:rPr>
          <w:sz w:val="24"/>
          <w:szCs w:val="24"/>
        </w:rPr>
        <w:t>, Massa</w:t>
      </w:r>
      <w:r w:rsidR="00295F64" w:rsidRPr="0047084F">
        <w:rPr>
          <w:sz w:val="24"/>
          <w:szCs w:val="24"/>
        </w:rPr>
        <w:t xml:space="preserve"> I</w:t>
      </w:r>
      <w:r w:rsidR="00E25176" w:rsidRPr="0047084F">
        <w:rPr>
          <w:sz w:val="24"/>
          <w:szCs w:val="24"/>
        </w:rPr>
        <w:t xml:space="preserve"> et al (2018)</w:t>
      </w:r>
      <w:r w:rsidRPr="0047084F">
        <w:rPr>
          <w:sz w:val="24"/>
          <w:szCs w:val="24"/>
        </w:rPr>
        <w:t xml:space="preserve"> State of the art in S-LCA: Integrating literature review and automatic text analysis. Int. J. Life Cycle Assess</w:t>
      </w:r>
      <w:r w:rsidR="00E25176" w:rsidRPr="0047084F">
        <w:rPr>
          <w:sz w:val="24"/>
          <w:szCs w:val="24"/>
        </w:rPr>
        <w:t xml:space="preserve"> 23, 394–405</w:t>
      </w:r>
      <w:r w:rsidRPr="0047084F">
        <w:rPr>
          <w:sz w:val="24"/>
          <w:szCs w:val="24"/>
        </w:rPr>
        <w:t xml:space="preserve"> </w:t>
      </w:r>
    </w:p>
    <w:p w14:paraId="60934E78" w14:textId="77777777" w:rsidR="00321327" w:rsidRPr="0047084F" w:rsidRDefault="00321327" w:rsidP="00321327">
      <w:pPr>
        <w:autoSpaceDE w:val="0"/>
        <w:autoSpaceDN w:val="0"/>
        <w:adjustRightInd w:val="0"/>
        <w:spacing w:line="240" w:lineRule="auto"/>
        <w:rPr>
          <w:sz w:val="24"/>
          <w:szCs w:val="24"/>
        </w:rPr>
      </w:pPr>
      <w:r w:rsidRPr="0047084F">
        <w:rPr>
          <w:sz w:val="24"/>
          <w:szCs w:val="24"/>
        </w:rPr>
        <w:lastRenderedPageBreak/>
        <w:t>Di Cesare</w:t>
      </w:r>
      <w:r w:rsidR="00295F64" w:rsidRPr="0047084F">
        <w:rPr>
          <w:sz w:val="24"/>
          <w:szCs w:val="24"/>
        </w:rPr>
        <w:t xml:space="preserve"> S</w:t>
      </w:r>
      <w:r w:rsidR="00E25176" w:rsidRPr="0047084F">
        <w:rPr>
          <w:sz w:val="24"/>
          <w:szCs w:val="24"/>
        </w:rPr>
        <w:t xml:space="preserve">, </w:t>
      </w:r>
      <w:proofErr w:type="spellStart"/>
      <w:r w:rsidR="00E25176" w:rsidRPr="0047084F">
        <w:rPr>
          <w:sz w:val="24"/>
          <w:szCs w:val="24"/>
        </w:rPr>
        <w:t>Silveri</w:t>
      </w:r>
      <w:proofErr w:type="spellEnd"/>
      <w:r w:rsidR="00295F64" w:rsidRPr="0047084F">
        <w:rPr>
          <w:sz w:val="24"/>
          <w:szCs w:val="24"/>
        </w:rPr>
        <w:t xml:space="preserve"> F</w:t>
      </w:r>
      <w:r w:rsidR="00E25176" w:rsidRPr="0047084F">
        <w:rPr>
          <w:sz w:val="24"/>
          <w:szCs w:val="24"/>
        </w:rPr>
        <w:t>,</w:t>
      </w:r>
      <w:r w:rsidR="00295F64" w:rsidRPr="0047084F">
        <w:rPr>
          <w:sz w:val="24"/>
          <w:szCs w:val="24"/>
        </w:rPr>
        <w:t xml:space="preserve"> Sala S</w:t>
      </w:r>
      <w:r w:rsidR="00E25176" w:rsidRPr="0047084F">
        <w:rPr>
          <w:sz w:val="24"/>
          <w:szCs w:val="24"/>
        </w:rPr>
        <w:t xml:space="preserve"> et al (2018)</w:t>
      </w:r>
      <w:r w:rsidRPr="0047084F">
        <w:rPr>
          <w:sz w:val="24"/>
          <w:szCs w:val="24"/>
        </w:rPr>
        <w:t xml:space="preserve"> Positive impacts in social life cycle assessment: State of the art and the way forward. Int. J. Life Cycle Assess. 23, 406–421. </w:t>
      </w:r>
    </w:p>
    <w:p w14:paraId="0E362EA8" w14:textId="77777777" w:rsidR="00321327" w:rsidRPr="0047084F" w:rsidRDefault="001D0ED2" w:rsidP="00321327">
      <w:pPr>
        <w:autoSpaceDE w:val="0"/>
        <w:autoSpaceDN w:val="0"/>
        <w:adjustRightInd w:val="0"/>
        <w:spacing w:line="240" w:lineRule="auto"/>
        <w:rPr>
          <w:rFonts w:eastAsia="Roboto-Light"/>
          <w:sz w:val="24"/>
          <w:szCs w:val="24"/>
        </w:rPr>
      </w:pPr>
      <w:proofErr w:type="spellStart"/>
      <w:r w:rsidRPr="0047084F">
        <w:rPr>
          <w:sz w:val="24"/>
          <w:szCs w:val="24"/>
        </w:rPr>
        <w:t>Harmens</w:t>
      </w:r>
      <w:proofErr w:type="spellEnd"/>
      <w:r w:rsidRPr="0047084F">
        <w:rPr>
          <w:sz w:val="24"/>
          <w:szCs w:val="24"/>
        </w:rPr>
        <w:t xml:space="preserve"> R, Pillay S, Davis D et al</w:t>
      </w:r>
      <w:r w:rsidR="00321327" w:rsidRPr="0047084F">
        <w:rPr>
          <w:sz w:val="24"/>
          <w:szCs w:val="24"/>
        </w:rPr>
        <w:t xml:space="preserve"> (2022) Product Social Impact Assessm</w:t>
      </w:r>
      <w:r w:rsidRPr="0047084F">
        <w:rPr>
          <w:sz w:val="24"/>
          <w:szCs w:val="24"/>
        </w:rPr>
        <w:t>ent- Social Topics Report.</w:t>
      </w:r>
      <w:r w:rsidR="00321327" w:rsidRPr="0047084F">
        <w:rPr>
          <w:sz w:val="24"/>
          <w:szCs w:val="24"/>
        </w:rPr>
        <w:t xml:space="preserve"> Amersfoort, </w:t>
      </w:r>
      <w:r w:rsidRPr="0047084F">
        <w:rPr>
          <w:sz w:val="24"/>
          <w:szCs w:val="24"/>
        </w:rPr>
        <w:t>April 1st</w:t>
      </w:r>
      <w:r w:rsidR="00321327" w:rsidRPr="0047084F">
        <w:rPr>
          <w:sz w:val="24"/>
          <w:szCs w:val="24"/>
        </w:rPr>
        <w:t>.</w:t>
      </w:r>
    </w:p>
    <w:p w14:paraId="4FA8AD6F" w14:textId="77777777" w:rsidR="00E4625D" w:rsidRPr="0047084F" w:rsidRDefault="00E4625D" w:rsidP="00E4625D">
      <w:pPr>
        <w:autoSpaceDE w:val="0"/>
        <w:autoSpaceDN w:val="0"/>
        <w:adjustRightInd w:val="0"/>
        <w:spacing w:line="240" w:lineRule="auto"/>
        <w:ind w:right="-32"/>
        <w:rPr>
          <w:rFonts w:cstheme="minorHAnsi"/>
          <w:sz w:val="24"/>
          <w:szCs w:val="24"/>
          <w:lang w:val="it-IT"/>
        </w:rPr>
      </w:pPr>
      <w:r w:rsidRPr="0047084F">
        <w:rPr>
          <w:rFonts w:cstheme="minorHAnsi"/>
          <w:sz w:val="24"/>
          <w:szCs w:val="24"/>
        </w:rPr>
        <w:t xml:space="preserve">Huertas-Valdivia I, Ferrari A M, </w:t>
      </w:r>
      <w:proofErr w:type="spellStart"/>
      <w:r w:rsidRPr="0047084F">
        <w:rPr>
          <w:rFonts w:cstheme="minorHAnsi"/>
          <w:sz w:val="24"/>
          <w:szCs w:val="24"/>
        </w:rPr>
        <w:t>Settembre-Blundo</w:t>
      </w:r>
      <w:proofErr w:type="spellEnd"/>
      <w:r w:rsidRPr="0047084F">
        <w:rPr>
          <w:rFonts w:cstheme="minorHAnsi"/>
          <w:sz w:val="24"/>
          <w:szCs w:val="24"/>
        </w:rPr>
        <w:t xml:space="preserve"> D et al (2020) Social Life-Cycle Assessment: A Review Bibliometric. </w:t>
      </w:r>
      <w:proofErr w:type="spellStart"/>
      <w:r w:rsidRPr="0047084F">
        <w:rPr>
          <w:rFonts w:cstheme="minorHAnsi"/>
          <w:sz w:val="24"/>
          <w:szCs w:val="24"/>
          <w:lang w:val="it-IT"/>
        </w:rPr>
        <w:t>Anal</w:t>
      </w:r>
      <w:proofErr w:type="spellEnd"/>
      <w:r w:rsidRPr="0047084F">
        <w:rPr>
          <w:rFonts w:cstheme="minorHAnsi"/>
          <w:sz w:val="24"/>
          <w:szCs w:val="24"/>
          <w:lang w:val="it-IT"/>
        </w:rPr>
        <w:t xml:space="preserve">. </w:t>
      </w:r>
      <w:proofErr w:type="spellStart"/>
      <w:r w:rsidRPr="0047084F">
        <w:rPr>
          <w:rFonts w:cstheme="minorHAnsi"/>
          <w:sz w:val="24"/>
          <w:szCs w:val="24"/>
          <w:lang w:val="it-IT"/>
        </w:rPr>
        <w:t>Sustain</w:t>
      </w:r>
      <w:proofErr w:type="spellEnd"/>
      <w:r w:rsidRPr="0047084F">
        <w:rPr>
          <w:rFonts w:cstheme="minorHAnsi"/>
          <w:sz w:val="24"/>
          <w:szCs w:val="24"/>
          <w:lang w:val="it-IT"/>
        </w:rPr>
        <w:t>. 12, 6211</w:t>
      </w:r>
    </w:p>
    <w:p w14:paraId="15126354" w14:textId="77777777" w:rsidR="00C56AFF" w:rsidRPr="0047084F" w:rsidRDefault="00C56AFF" w:rsidP="00C56AFF">
      <w:pPr>
        <w:pStyle w:val="Corpotesto"/>
        <w:ind w:right="-32" w:firstLine="0"/>
        <w:rPr>
          <w:rFonts w:cstheme="minorHAnsi"/>
          <w:sz w:val="24"/>
          <w:szCs w:val="24"/>
          <w:lang w:val="it-IT"/>
        </w:rPr>
      </w:pPr>
      <w:r w:rsidRPr="0047084F">
        <w:rPr>
          <w:rFonts w:cstheme="minorHAnsi"/>
          <w:sz w:val="24"/>
          <w:szCs w:val="24"/>
          <w:lang w:val="it-IT"/>
        </w:rPr>
        <w:t>ISO (2021) Gestione ambientale - Valutazione del ciclo di vita - Principi e quadro di riferimento UNI EN ISO 14040. http://store.uni.com</w:t>
      </w:r>
    </w:p>
    <w:p w14:paraId="7D79457C" w14:textId="77777777" w:rsidR="00321327" w:rsidRPr="0047084F" w:rsidRDefault="00321327" w:rsidP="00321327">
      <w:pPr>
        <w:autoSpaceDE w:val="0"/>
        <w:autoSpaceDN w:val="0"/>
        <w:adjustRightInd w:val="0"/>
        <w:spacing w:line="240" w:lineRule="auto"/>
        <w:rPr>
          <w:sz w:val="24"/>
          <w:szCs w:val="24"/>
        </w:rPr>
      </w:pPr>
      <w:proofErr w:type="spellStart"/>
      <w:r w:rsidRPr="0047084F">
        <w:rPr>
          <w:sz w:val="24"/>
          <w:szCs w:val="24"/>
        </w:rPr>
        <w:t>Mattioda</w:t>
      </w:r>
      <w:proofErr w:type="spellEnd"/>
      <w:r w:rsidR="00295F64" w:rsidRPr="0047084F">
        <w:rPr>
          <w:sz w:val="24"/>
          <w:szCs w:val="24"/>
        </w:rPr>
        <w:t xml:space="preserve"> R A</w:t>
      </w:r>
      <w:r w:rsidR="00E25176" w:rsidRPr="0047084F">
        <w:rPr>
          <w:sz w:val="24"/>
          <w:szCs w:val="24"/>
        </w:rPr>
        <w:t xml:space="preserve">, </w:t>
      </w:r>
      <w:proofErr w:type="spellStart"/>
      <w:r w:rsidR="00E25176" w:rsidRPr="0047084F">
        <w:rPr>
          <w:sz w:val="24"/>
          <w:szCs w:val="24"/>
        </w:rPr>
        <w:t>Mazzi</w:t>
      </w:r>
      <w:proofErr w:type="spellEnd"/>
      <w:r w:rsidR="00295F64" w:rsidRPr="0047084F">
        <w:rPr>
          <w:sz w:val="24"/>
          <w:szCs w:val="24"/>
        </w:rPr>
        <w:t xml:space="preserve"> A</w:t>
      </w:r>
      <w:r w:rsidR="00E25176" w:rsidRPr="0047084F">
        <w:rPr>
          <w:sz w:val="24"/>
          <w:szCs w:val="24"/>
        </w:rPr>
        <w:t xml:space="preserve">, </w:t>
      </w:r>
      <w:proofErr w:type="spellStart"/>
      <w:r w:rsidR="00E25176" w:rsidRPr="0047084F">
        <w:rPr>
          <w:sz w:val="24"/>
          <w:szCs w:val="24"/>
        </w:rPr>
        <w:t>Canciglieri</w:t>
      </w:r>
      <w:proofErr w:type="spellEnd"/>
      <w:r w:rsidR="00295F64" w:rsidRPr="0047084F">
        <w:rPr>
          <w:sz w:val="24"/>
          <w:szCs w:val="24"/>
        </w:rPr>
        <w:t xml:space="preserve"> O</w:t>
      </w:r>
      <w:r w:rsidR="00E25176" w:rsidRPr="0047084F">
        <w:rPr>
          <w:sz w:val="24"/>
          <w:szCs w:val="24"/>
        </w:rPr>
        <w:t xml:space="preserve"> et al (2015) </w:t>
      </w:r>
      <w:r w:rsidRPr="0047084F">
        <w:rPr>
          <w:sz w:val="24"/>
          <w:szCs w:val="24"/>
        </w:rPr>
        <w:t>Determining the principal references of the social life cycle assessment of products. Int. J. Life Cycle Assess. 20, 1155–1165.</w:t>
      </w:r>
    </w:p>
    <w:p w14:paraId="306B9A30" w14:textId="77777777" w:rsidR="00321327" w:rsidRPr="0047084F" w:rsidRDefault="00321327" w:rsidP="00321327">
      <w:pPr>
        <w:autoSpaceDE w:val="0"/>
        <w:autoSpaceDN w:val="0"/>
        <w:adjustRightInd w:val="0"/>
        <w:spacing w:line="240" w:lineRule="auto"/>
        <w:rPr>
          <w:sz w:val="24"/>
          <w:szCs w:val="24"/>
        </w:rPr>
      </w:pPr>
      <w:r w:rsidRPr="0047084F">
        <w:rPr>
          <w:sz w:val="24"/>
          <w:szCs w:val="24"/>
        </w:rPr>
        <w:t>Petti</w:t>
      </w:r>
      <w:r w:rsidR="00E25176" w:rsidRPr="0047084F">
        <w:rPr>
          <w:sz w:val="24"/>
          <w:szCs w:val="24"/>
        </w:rPr>
        <w:t xml:space="preserve"> L,</w:t>
      </w:r>
      <w:r w:rsidRPr="0047084F">
        <w:rPr>
          <w:sz w:val="24"/>
          <w:szCs w:val="24"/>
        </w:rPr>
        <w:t xml:space="preserve"> </w:t>
      </w:r>
      <w:proofErr w:type="spellStart"/>
      <w:r w:rsidRPr="0047084F">
        <w:rPr>
          <w:sz w:val="24"/>
          <w:szCs w:val="24"/>
        </w:rPr>
        <w:t>Serreli</w:t>
      </w:r>
      <w:proofErr w:type="spellEnd"/>
      <w:r w:rsidR="0023399E" w:rsidRPr="0047084F">
        <w:rPr>
          <w:sz w:val="24"/>
          <w:szCs w:val="24"/>
        </w:rPr>
        <w:t xml:space="preserve"> M, </w:t>
      </w:r>
      <w:r w:rsidR="00E4625D" w:rsidRPr="0047084F">
        <w:rPr>
          <w:sz w:val="24"/>
          <w:szCs w:val="24"/>
        </w:rPr>
        <w:t>Di Cesare S</w:t>
      </w:r>
      <w:r w:rsidRPr="0047084F">
        <w:rPr>
          <w:sz w:val="24"/>
          <w:szCs w:val="24"/>
        </w:rPr>
        <w:t xml:space="preserve"> </w:t>
      </w:r>
      <w:r w:rsidR="00E4625D" w:rsidRPr="0047084F">
        <w:rPr>
          <w:sz w:val="24"/>
          <w:szCs w:val="24"/>
        </w:rPr>
        <w:t>(</w:t>
      </w:r>
      <w:r w:rsidR="00E4625D" w:rsidRPr="0047084F">
        <w:rPr>
          <w:bCs/>
          <w:sz w:val="24"/>
          <w:szCs w:val="24"/>
        </w:rPr>
        <w:t>2018a</w:t>
      </w:r>
      <w:r w:rsidR="00E4625D" w:rsidRPr="0047084F">
        <w:rPr>
          <w:b/>
          <w:bCs/>
          <w:sz w:val="24"/>
          <w:szCs w:val="24"/>
        </w:rPr>
        <w:t>)</w:t>
      </w:r>
      <w:r w:rsidR="00E4625D" w:rsidRPr="0047084F">
        <w:rPr>
          <w:sz w:val="24"/>
          <w:szCs w:val="24"/>
        </w:rPr>
        <w:t xml:space="preserve"> </w:t>
      </w:r>
      <w:r w:rsidRPr="0047084F">
        <w:rPr>
          <w:sz w:val="24"/>
          <w:szCs w:val="24"/>
        </w:rPr>
        <w:t>Systematic literature review in social life cycle assessment. Int. J. Life Cycle Assess</w:t>
      </w:r>
      <w:r w:rsidR="00E4625D" w:rsidRPr="0047084F">
        <w:rPr>
          <w:sz w:val="24"/>
          <w:szCs w:val="24"/>
        </w:rPr>
        <w:t>.</w:t>
      </w:r>
      <w:r w:rsidRPr="0047084F">
        <w:rPr>
          <w:sz w:val="24"/>
          <w:szCs w:val="24"/>
        </w:rPr>
        <w:t xml:space="preserve"> 23, 422–431.</w:t>
      </w:r>
    </w:p>
    <w:p w14:paraId="2B06EBE5" w14:textId="77777777" w:rsidR="00321327" w:rsidRPr="0047084F" w:rsidRDefault="00321327" w:rsidP="00321327">
      <w:pPr>
        <w:pStyle w:val="Corpotesto"/>
        <w:ind w:right="-32" w:firstLine="0"/>
        <w:rPr>
          <w:sz w:val="24"/>
          <w:szCs w:val="24"/>
        </w:rPr>
      </w:pPr>
      <w:r w:rsidRPr="0047084F">
        <w:rPr>
          <w:sz w:val="24"/>
          <w:szCs w:val="24"/>
        </w:rPr>
        <w:t>Petti</w:t>
      </w:r>
      <w:r w:rsidR="00E4625D" w:rsidRPr="0047084F">
        <w:rPr>
          <w:sz w:val="24"/>
          <w:szCs w:val="24"/>
        </w:rPr>
        <w:t xml:space="preserve"> L, Sanchez Ramirez P K, Traverso M et al </w:t>
      </w:r>
      <w:r w:rsidRPr="0047084F">
        <w:rPr>
          <w:sz w:val="24"/>
          <w:szCs w:val="24"/>
        </w:rPr>
        <w:t>(2018b</w:t>
      </w:r>
      <w:r w:rsidR="00E4625D" w:rsidRPr="0047084F">
        <w:rPr>
          <w:sz w:val="24"/>
          <w:szCs w:val="24"/>
        </w:rPr>
        <w:t>)</w:t>
      </w:r>
      <w:r w:rsidRPr="0047084F">
        <w:rPr>
          <w:sz w:val="24"/>
          <w:szCs w:val="24"/>
        </w:rPr>
        <w:t xml:space="preserve"> An Italian tomato “Cuore di </w:t>
      </w:r>
      <w:proofErr w:type="spellStart"/>
      <w:r w:rsidRPr="0047084F">
        <w:rPr>
          <w:sz w:val="24"/>
          <w:szCs w:val="24"/>
        </w:rPr>
        <w:t>Bue</w:t>
      </w:r>
      <w:proofErr w:type="spellEnd"/>
      <w:r w:rsidRPr="0047084F">
        <w:rPr>
          <w:sz w:val="24"/>
          <w:szCs w:val="24"/>
        </w:rPr>
        <w:t xml:space="preserve">” case study: challenges and benefits using subcategory assessment method for social life cycle assessment. </w:t>
      </w:r>
      <w:r w:rsidR="005E3353" w:rsidRPr="0047084F">
        <w:rPr>
          <w:sz w:val="24"/>
          <w:szCs w:val="24"/>
        </w:rPr>
        <w:t>Int. J. Life Cycle Assess</w:t>
      </w:r>
      <w:r w:rsidR="00E4625D" w:rsidRPr="0047084F">
        <w:rPr>
          <w:sz w:val="24"/>
          <w:szCs w:val="24"/>
        </w:rPr>
        <w:t>.</w:t>
      </w:r>
      <w:r w:rsidRPr="0047084F">
        <w:rPr>
          <w:i/>
          <w:sz w:val="24"/>
          <w:szCs w:val="24"/>
        </w:rPr>
        <w:t xml:space="preserve"> </w:t>
      </w:r>
      <w:r w:rsidRPr="0047084F">
        <w:rPr>
          <w:sz w:val="24"/>
          <w:szCs w:val="24"/>
        </w:rPr>
        <w:t>23</w:t>
      </w:r>
      <w:r w:rsidR="00E4625D" w:rsidRPr="0047084F">
        <w:rPr>
          <w:sz w:val="24"/>
          <w:szCs w:val="24"/>
        </w:rPr>
        <w:t>, 569–580</w:t>
      </w:r>
    </w:p>
    <w:p w14:paraId="43947C78" w14:textId="77777777" w:rsidR="00321327" w:rsidRPr="0047084F" w:rsidRDefault="00383558" w:rsidP="00321327">
      <w:pPr>
        <w:pStyle w:val="Corpotesto"/>
        <w:ind w:right="-32" w:firstLine="0"/>
        <w:rPr>
          <w:sz w:val="24"/>
          <w:szCs w:val="24"/>
        </w:rPr>
      </w:pPr>
      <w:r w:rsidRPr="0047084F">
        <w:rPr>
          <w:sz w:val="24"/>
          <w:szCs w:val="24"/>
        </w:rPr>
        <w:t>OJEU (</w:t>
      </w:r>
      <w:r w:rsidR="00F40A6A" w:rsidRPr="0047084F">
        <w:rPr>
          <w:sz w:val="24"/>
          <w:szCs w:val="24"/>
        </w:rPr>
        <w:t>20</w:t>
      </w:r>
      <w:r w:rsidRPr="0047084F">
        <w:rPr>
          <w:sz w:val="24"/>
          <w:szCs w:val="24"/>
        </w:rPr>
        <w:t>13)</w:t>
      </w:r>
      <w:r w:rsidR="00F40A6A" w:rsidRPr="0047084F">
        <w:rPr>
          <w:sz w:val="24"/>
          <w:szCs w:val="24"/>
        </w:rPr>
        <w:t xml:space="preserve"> </w:t>
      </w:r>
      <w:r w:rsidR="00321327" w:rsidRPr="0047084F">
        <w:rPr>
          <w:sz w:val="24"/>
          <w:szCs w:val="24"/>
        </w:rPr>
        <w:t xml:space="preserve">Regulation (EU) No 1307/2013 of the European Parliament and of the Council of 17 December 2013 establishing rules for direct payments to farmers under support schemes within the framework of the common agricultural policy and repealing Council Regulation (EC) No 637/2008 and Council </w:t>
      </w:r>
      <w:r w:rsidR="008B4917" w:rsidRPr="0047084F">
        <w:rPr>
          <w:sz w:val="24"/>
          <w:szCs w:val="24"/>
        </w:rPr>
        <w:t>Regulation (EC) No 73/2009.</w:t>
      </w:r>
      <w:r w:rsidR="00321327" w:rsidRPr="0047084F">
        <w:rPr>
          <w:sz w:val="24"/>
          <w:szCs w:val="24"/>
        </w:rPr>
        <w:t xml:space="preserve"> Official Journal of the European Union, L 347, Vol. 56, 20 December 2013.</w:t>
      </w:r>
    </w:p>
    <w:p w14:paraId="3277DDFD" w14:textId="77777777" w:rsidR="00321327" w:rsidRPr="0047084F" w:rsidRDefault="00383558" w:rsidP="00321327">
      <w:pPr>
        <w:pStyle w:val="Corpotesto"/>
        <w:ind w:right="-32" w:firstLine="0"/>
        <w:rPr>
          <w:sz w:val="24"/>
          <w:szCs w:val="24"/>
        </w:rPr>
      </w:pPr>
      <w:r w:rsidRPr="0047084F">
        <w:rPr>
          <w:sz w:val="24"/>
          <w:szCs w:val="24"/>
        </w:rPr>
        <w:t>OJEU (2018)</w:t>
      </w:r>
      <w:r w:rsidR="00F40A6A" w:rsidRPr="0047084F">
        <w:rPr>
          <w:sz w:val="24"/>
          <w:szCs w:val="24"/>
        </w:rPr>
        <w:t xml:space="preserve"> </w:t>
      </w:r>
      <w:r w:rsidR="00321327" w:rsidRPr="0047084F">
        <w:rPr>
          <w:sz w:val="24"/>
          <w:szCs w:val="24"/>
        </w:rPr>
        <w:t>Regulation (EU) No 2018/848 of the European Parliament and of the Council of 30 May 2018 on organic production and labelling of organic products and repealing Coun</w:t>
      </w:r>
      <w:r w:rsidR="008B4917" w:rsidRPr="0047084F">
        <w:rPr>
          <w:sz w:val="24"/>
          <w:szCs w:val="24"/>
        </w:rPr>
        <w:t>cil Regulation (EC) No 834/2007.</w:t>
      </w:r>
      <w:r w:rsidR="00321327" w:rsidRPr="0047084F">
        <w:rPr>
          <w:sz w:val="24"/>
          <w:szCs w:val="24"/>
        </w:rPr>
        <w:t xml:space="preserve"> Official Journal of the European Union, L 150, Volume 61, 14 June 2018.</w:t>
      </w:r>
    </w:p>
    <w:p w14:paraId="3B8BF6F2" w14:textId="77777777" w:rsidR="00321327" w:rsidRPr="0047084F" w:rsidRDefault="00321327" w:rsidP="00321327">
      <w:pPr>
        <w:pStyle w:val="Corpotesto"/>
        <w:ind w:right="-32" w:firstLine="0"/>
        <w:rPr>
          <w:sz w:val="24"/>
          <w:szCs w:val="24"/>
        </w:rPr>
      </w:pPr>
      <w:r w:rsidRPr="0047084F">
        <w:rPr>
          <w:sz w:val="24"/>
          <w:szCs w:val="24"/>
        </w:rPr>
        <w:t>Sanchez Ramirez</w:t>
      </w:r>
      <w:r w:rsidR="00E4625D" w:rsidRPr="0047084F">
        <w:rPr>
          <w:sz w:val="24"/>
          <w:szCs w:val="24"/>
        </w:rPr>
        <w:t xml:space="preserve"> P K S, Petti L, </w:t>
      </w:r>
      <w:proofErr w:type="spellStart"/>
      <w:r w:rsidR="00E4625D" w:rsidRPr="0047084F">
        <w:rPr>
          <w:sz w:val="24"/>
          <w:szCs w:val="24"/>
        </w:rPr>
        <w:t>Haberland</w:t>
      </w:r>
      <w:proofErr w:type="spellEnd"/>
      <w:r w:rsidR="00E4625D" w:rsidRPr="0047084F">
        <w:rPr>
          <w:sz w:val="24"/>
          <w:szCs w:val="24"/>
        </w:rPr>
        <w:t xml:space="preserve"> N T</w:t>
      </w:r>
      <w:r w:rsidRPr="0047084F">
        <w:rPr>
          <w:sz w:val="24"/>
          <w:szCs w:val="24"/>
        </w:rPr>
        <w:t xml:space="preserve"> </w:t>
      </w:r>
      <w:r w:rsidR="00E4625D" w:rsidRPr="0047084F">
        <w:rPr>
          <w:sz w:val="24"/>
          <w:szCs w:val="24"/>
        </w:rPr>
        <w:t xml:space="preserve">et al </w:t>
      </w:r>
      <w:r w:rsidRPr="0047084F">
        <w:rPr>
          <w:sz w:val="24"/>
          <w:szCs w:val="24"/>
        </w:rPr>
        <w:t>(2014</w:t>
      </w:r>
      <w:r w:rsidR="00E4625D" w:rsidRPr="0047084F">
        <w:rPr>
          <w:sz w:val="24"/>
          <w:szCs w:val="24"/>
        </w:rPr>
        <w:t>)</w:t>
      </w:r>
      <w:r w:rsidRPr="0047084F">
        <w:rPr>
          <w:sz w:val="24"/>
          <w:szCs w:val="24"/>
        </w:rPr>
        <w:t xml:space="preserve"> Subcategory assessment method for social life cycle assessment. Part 1: methodological framework. </w:t>
      </w:r>
      <w:r w:rsidR="005E3353" w:rsidRPr="0047084F">
        <w:rPr>
          <w:sz w:val="24"/>
          <w:szCs w:val="24"/>
        </w:rPr>
        <w:t>Int. J. Life Cycle Assess</w:t>
      </w:r>
      <w:r w:rsidRPr="0047084F">
        <w:rPr>
          <w:sz w:val="24"/>
          <w:szCs w:val="24"/>
        </w:rPr>
        <w:t xml:space="preserve"> 19, 1515–1523</w:t>
      </w:r>
    </w:p>
    <w:p w14:paraId="038D790F" w14:textId="77777777" w:rsidR="00321327" w:rsidRPr="0047084F" w:rsidRDefault="00321327" w:rsidP="00321327">
      <w:pPr>
        <w:autoSpaceDE w:val="0"/>
        <w:autoSpaceDN w:val="0"/>
        <w:adjustRightInd w:val="0"/>
        <w:rPr>
          <w:sz w:val="24"/>
          <w:szCs w:val="24"/>
          <w:lang w:val="it-IT"/>
        </w:rPr>
      </w:pPr>
      <w:r w:rsidRPr="0047084F">
        <w:rPr>
          <w:sz w:val="24"/>
          <w:szCs w:val="24"/>
        </w:rPr>
        <w:t>Seville</w:t>
      </w:r>
      <w:r w:rsidR="001D0ED2" w:rsidRPr="0047084F">
        <w:rPr>
          <w:sz w:val="24"/>
          <w:szCs w:val="24"/>
        </w:rPr>
        <w:t xml:space="preserve"> D, Shipman</w:t>
      </w:r>
      <w:r w:rsidRPr="0047084F">
        <w:rPr>
          <w:sz w:val="24"/>
          <w:szCs w:val="24"/>
        </w:rPr>
        <w:t xml:space="preserve"> E,</w:t>
      </w:r>
      <w:r w:rsidR="001D0ED2" w:rsidRPr="0047084F">
        <w:rPr>
          <w:sz w:val="24"/>
          <w:szCs w:val="24"/>
        </w:rPr>
        <w:t xml:space="preserve"> Daniels S</w:t>
      </w:r>
      <w:r w:rsidRPr="0047084F">
        <w:rPr>
          <w:sz w:val="24"/>
          <w:szCs w:val="24"/>
        </w:rPr>
        <w:t xml:space="preserve"> </w:t>
      </w:r>
      <w:r w:rsidR="001D0ED2" w:rsidRPr="0047084F">
        <w:rPr>
          <w:sz w:val="24"/>
          <w:szCs w:val="24"/>
        </w:rPr>
        <w:t>(</w:t>
      </w:r>
      <w:r w:rsidRPr="0047084F">
        <w:rPr>
          <w:sz w:val="24"/>
          <w:szCs w:val="24"/>
        </w:rPr>
        <w:t>2016</w:t>
      </w:r>
      <w:r w:rsidR="001D0ED2" w:rsidRPr="0047084F">
        <w:rPr>
          <w:sz w:val="24"/>
          <w:szCs w:val="24"/>
        </w:rPr>
        <w:t>)</w:t>
      </w:r>
      <w:r w:rsidRPr="0047084F">
        <w:rPr>
          <w:sz w:val="24"/>
          <w:szCs w:val="24"/>
        </w:rPr>
        <w:t xml:space="preserve"> Towards a shared approach for </w:t>
      </w:r>
      <w:proofErr w:type="gramStart"/>
      <w:r w:rsidRPr="0047084F">
        <w:rPr>
          <w:sz w:val="24"/>
          <w:szCs w:val="24"/>
        </w:rPr>
        <w:t>smallholders</w:t>
      </w:r>
      <w:proofErr w:type="gramEnd"/>
      <w:r w:rsidRPr="0047084F">
        <w:rPr>
          <w:sz w:val="24"/>
          <w:szCs w:val="24"/>
        </w:rPr>
        <w:t xml:space="preserve"> performance measurement: common indicators and metrics. </w:t>
      </w:r>
      <w:proofErr w:type="spellStart"/>
      <w:r w:rsidRPr="0047084F">
        <w:rPr>
          <w:sz w:val="24"/>
          <w:szCs w:val="24"/>
          <w:lang w:val="it-IT"/>
        </w:rPr>
        <w:t>SustainableFoodLab</w:t>
      </w:r>
      <w:proofErr w:type="spellEnd"/>
      <w:r w:rsidRPr="0047084F">
        <w:rPr>
          <w:sz w:val="24"/>
          <w:szCs w:val="24"/>
          <w:lang w:val="it-IT"/>
        </w:rPr>
        <w:t>.</w:t>
      </w:r>
      <w:r w:rsidR="001D0ED2" w:rsidRPr="0047084F">
        <w:rPr>
          <w:sz w:val="24"/>
          <w:szCs w:val="24"/>
          <w:lang w:val="it-IT"/>
        </w:rPr>
        <w:t xml:space="preserve"> https://sustainablefoodlab.org/</w:t>
      </w:r>
    </w:p>
    <w:p w14:paraId="6569F170" w14:textId="77777777" w:rsidR="00321327" w:rsidRPr="0047084F" w:rsidRDefault="00A43B6A" w:rsidP="00321327">
      <w:pPr>
        <w:autoSpaceDE w:val="0"/>
        <w:autoSpaceDN w:val="0"/>
        <w:adjustRightInd w:val="0"/>
        <w:spacing w:line="240" w:lineRule="auto"/>
        <w:rPr>
          <w:sz w:val="24"/>
          <w:szCs w:val="24"/>
          <w:lang w:val="it-IT"/>
        </w:rPr>
      </w:pPr>
      <w:proofErr w:type="spellStart"/>
      <w:r w:rsidRPr="0047084F">
        <w:rPr>
          <w:sz w:val="24"/>
          <w:szCs w:val="24"/>
          <w:lang w:val="it-IT"/>
        </w:rPr>
        <w:t>Tarangioli</w:t>
      </w:r>
      <w:proofErr w:type="spellEnd"/>
      <w:r w:rsidRPr="0047084F">
        <w:rPr>
          <w:sz w:val="24"/>
          <w:szCs w:val="24"/>
          <w:lang w:val="it-IT"/>
        </w:rPr>
        <w:t xml:space="preserve"> S</w:t>
      </w:r>
      <w:r w:rsidR="00321327" w:rsidRPr="0047084F">
        <w:rPr>
          <w:sz w:val="24"/>
          <w:szCs w:val="24"/>
          <w:lang w:val="it-IT"/>
        </w:rPr>
        <w:t xml:space="preserve"> and Pupo </w:t>
      </w:r>
      <w:proofErr w:type="spellStart"/>
      <w:r w:rsidR="00321327" w:rsidRPr="0047084F">
        <w:rPr>
          <w:sz w:val="24"/>
          <w:szCs w:val="24"/>
          <w:lang w:val="it-IT"/>
        </w:rPr>
        <w:t>D’andrea</w:t>
      </w:r>
      <w:proofErr w:type="spellEnd"/>
      <w:r w:rsidR="00321327" w:rsidRPr="0047084F">
        <w:rPr>
          <w:sz w:val="24"/>
          <w:szCs w:val="24"/>
          <w:lang w:val="it-IT"/>
        </w:rPr>
        <w:t xml:space="preserve"> M</w:t>
      </w:r>
      <w:r w:rsidRPr="0047084F">
        <w:rPr>
          <w:sz w:val="24"/>
          <w:szCs w:val="24"/>
          <w:lang w:val="it-IT"/>
        </w:rPr>
        <w:t xml:space="preserve"> R</w:t>
      </w:r>
      <w:r w:rsidR="00321327" w:rsidRPr="0047084F">
        <w:rPr>
          <w:sz w:val="24"/>
          <w:szCs w:val="24"/>
          <w:lang w:val="it-IT"/>
        </w:rPr>
        <w:t xml:space="preserve"> (2021)</w:t>
      </w:r>
      <w:r w:rsidRPr="0047084F">
        <w:rPr>
          <w:sz w:val="24"/>
          <w:szCs w:val="24"/>
          <w:lang w:val="it-IT"/>
        </w:rPr>
        <w:t xml:space="preserve"> </w:t>
      </w:r>
      <w:r w:rsidR="00321327" w:rsidRPr="0047084F">
        <w:rPr>
          <w:sz w:val="24"/>
          <w:szCs w:val="24"/>
          <w:lang w:val="it-IT"/>
        </w:rPr>
        <w:t xml:space="preserve">La PAC 2023-2027: le novità della riforma, in Annuario dell’agricoltura italiana 2020, Volume LCXXIV, CREA - Consiglio per la ricerca in agricoltura e l’analisi dell’economia agraria, </w:t>
      </w:r>
      <w:r w:rsidRPr="0047084F">
        <w:rPr>
          <w:sz w:val="24"/>
          <w:szCs w:val="24"/>
          <w:lang w:val="it-IT"/>
        </w:rPr>
        <w:t>ROMA</w:t>
      </w:r>
    </w:p>
    <w:p w14:paraId="2C605059" w14:textId="77777777" w:rsidR="00321327" w:rsidRPr="0047084F" w:rsidRDefault="00321327" w:rsidP="00321327">
      <w:pPr>
        <w:pStyle w:val="Corpotesto"/>
        <w:ind w:right="-32" w:firstLine="0"/>
        <w:rPr>
          <w:sz w:val="24"/>
          <w:szCs w:val="24"/>
        </w:rPr>
      </w:pPr>
      <w:r w:rsidRPr="0047084F">
        <w:rPr>
          <w:sz w:val="24"/>
          <w:szCs w:val="24"/>
        </w:rPr>
        <w:lastRenderedPageBreak/>
        <w:t xml:space="preserve">Traverso M, Petti L, </w:t>
      </w:r>
      <w:proofErr w:type="spellStart"/>
      <w:r w:rsidR="00A43B6A" w:rsidRPr="0047084F">
        <w:rPr>
          <w:sz w:val="24"/>
          <w:szCs w:val="24"/>
        </w:rPr>
        <w:t>Zamagni</w:t>
      </w:r>
      <w:proofErr w:type="spellEnd"/>
      <w:r w:rsidR="00A43B6A" w:rsidRPr="0047084F">
        <w:rPr>
          <w:sz w:val="24"/>
          <w:szCs w:val="24"/>
        </w:rPr>
        <w:t xml:space="preserve"> A</w:t>
      </w:r>
      <w:r w:rsidRPr="0047084F">
        <w:rPr>
          <w:sz w:val="24"/>
          <w:szCs w:val="24"/>
        </w:rPr>
        <w:t xml:space="preserve"> (eds) (2020</w:t>
      </w:r>
      <w:r w:rsidR="00A43B6A" w:rsidRPr="0047084F">
        <w:rPr>
          <w:sz w:val="24"/>
          <w:szCs w:val="24"/>
        </w:rPr>
        <w:t>)</w:t>
      </w:r>
      <w:r w:rsidRPr="0047084F">
        <w:rPr>
          <w:sz w:val="24"/>
          <w:szCs w:val="24"/>
        </w:rPr>
        <w:t xml:space="preserve"> Perspectives on Social LCA. Contributions fro</w:t>
      </w:r>
      <w:r w:rsidR="00415D6C">
        <w:rPr>
          <w:sz w:val="24"/>
          <w:szCs w:val="24"/>
        </w:rPr>
        <w:t>m</w:t>
      </w:r>
      <w:r w:rsidRPr="0047084F">
        <w:rPr>
          <w:sz w:val="24"/>
          <w:szCs w:val="24"/>
        </w:rPr>
        <w:t xml:space="preserve"> the 6th International Conference</w:t>
      </w:r>
      <w:r w:rsidR="00A43B6A" w:rsidRPr="0047084F">
        <w:rPr>
          <w:sz w:val="24"/>
          <w:szCs w:val="24"/>
        </w:rPr>
        <w:t>. Springer</w:t>
      </w:r>
    </w:p>
    <w:p w14:paraId="05F72713" w14:textId="77777777" w:rsidR="00442CC0" w:rsidRPr="0047084F" w:rsidRDefault="00442CC0" w:rsidP="00442CC0">
      <w:pPr>
        <w:pStyle w:val="Corpotesto"/>
        <w:ind w:right="-32" w:firstLine="0"/>
        <w:rPr>
          <w:rFonts w:cstheme="minorHAnsi"/>
          <w:sz w:val="24"/>
          <w:szCs w:val="24"/>
          <w:lang w:val="en-GB"/>
        </w:rPr>
      </w:pPr>
      <w:r w:rsidRPr="0047084F">
        <w:rPr>
          <w:rFonts w:cstheme="minorHAnsi"/>
          <w:sz w:val="24"/>
          <w:szCs w:val="24"/>
          <w:lang w:val="en-GB"/>
        </w:rPr>
        <w:t>UNEP (2020</w:t>
      </w:r>
      <w:r w:rsidR="00A43B6A" w:rsidRPr="0047084F">
        <w:rPr>
          <w:rFonts w:cstheme="minorHAnsi"/>
          <w:sz w:val="24"/>
          <w:szCs w:val="24"/>
          <w:lang w:val="en-GB"/>
        </w:rPr>
        <w:t>)</w:t>
      </w:r>
      <w:r w:rsidRPr="0047084F">
        <w:rPr>
          <w:rFonts w:cstheme="minorHAnsi"/>
          <w:sz w:val="24"/>
          <w:szCs w:val="24"/>
          <w:lang w:val="en-GB"/>
        </w:rPr>
        <w:t xml:space="preserve"> </w:t>
      </w:r>
      <w:r w:rsidR="00A43B6A" w:rsidRPr="0047084F">
        <w:rPr>
          <w:rFonts w:cstheme="minorHAnsi"/>
          <w:sz w:val="24"/>
          <w:szCs w:val="24"/>
          <w:lang w:val="en-GB"/>
        </w:rPr>
        <w:t xml:space="preserve">Benoît Norris C, Traverso M, Neugebauer S et al (eds.) </w:t>
      </w:r>
      <w:r w:rsidRPr="0047084F">
        <w:rPr>
          <w:rFonts w:cstheme="minorHAnsi"/>
          <w:sz w:val="24"/>
          <w:szCs w:val="24"/>
          <w:lang w:val="en-GB"/>
        </w:rPr>
        <w:t>Guidelines for Social Life Cycle Assessment of Products and Organizations 2020</w:t>
      </w:r>
      <w:r w:rsidR="00A43B6A" w:rsidRPr="0047084F">
        <w:rPr>
          <w:rFonts w:cstheme="minorHAnsi"/>
          <w:sz w:val="24"/>
          <w:szCs w:val="24"/>
          <w:lang w:val="en-GB"/>
        </w:rPr>
        <w:t xml:space="preserve">. </w:t>
      </w:r>
      <w:r w:rsidRPr="0047084F">
        <w:rPr>
          <w:rFonts w:cstheme="minorHAnsi"/>
          <w:sz w:val="24"/>
          <w:szCs w:val="24"/>
          <w:lang w:val="en-GB"/>
        </w:rPr>
        <w:t>United Natio</w:t>
      </w:r>
      <w:r w:rsidR="00A43B6A" w:rsidRPr="0047084F">
        <w:rPr>
          <w:rFonts w:cstheme="minorHAnsi"/>
          <w:sz w:val="24"/>
          <w:szCs w:val="24"/>
          <w:lang w:val="en-GB"/>
        </w:rPr>
        <w:t>ns Environment Programme (UNEP)</w:t>
      </w:r>
    </w:p>
    <w:p w14:paraId="75A2B4FA" w14:textId="77777777" w:rsidR="00442CC0" w:rsidRPr="0047084F" w:rsidRDefault="00415D6C" w:rsidP="00A43B6A">
      <w:pPr>
        <w:autoSpaceDE w:val="0"/>
        <w:autoSpaceDN w:val="0"/>
        <w:adjustRightInd w:val="0"/>
        <w:spacing w:line="240" w:lineRule="auto"/>
        <w:ind w:right="-32"/>
        <w:rPr>
          <w:sz w:val="24"/>
          <w:szCs w:val="24"/>
        </w:rPr>
      </w:pPr>
      <w:r>
        <w:rPr>
          <w:rFonts w:cstheme="minorHAnsi"/>
          <w:sz w:val="24"/>
          <w:szCs w:val="24"/>
          <w:lang w:val="en-GB"/>
        </w:rPr>
        <w:t>UNEP (2021)</w:t>
      </w:r>
      <w:r w:rsidR="00442CC0" w:rsidRPr="0047084F">
        <w:rPr>
          <w:rFonts w:cstheme="minorHAnsi"/>
          <w:sz w:val="24"/>
          <w:szCs w:val="24"/>
          <w:lang w:val="en-GB"/>
        </w:rPr>
        <w:t xml:space="preserve"> </w:t>
      </w:r>
      <w:r w:rsidR="00A43B6A" w:rsidRPr="0047084F">
        <w:rPr>
          <w:sz w:val="24"/>
          <w:szCs w:val="24"/>
        </w:rPr>
        <w:t xml:space="preserve">Traverso M, Valdivia S, </w:t>
      </w:r>
      <w:proofErr w:type="spellStart"/>
      <w:r w:rsidR="00A43B6A" w:rsidRPr="0047084F">
        <w:rPr>
          <w:sz w:val="24"/>
          <w:szCs w:val="24"/>
        </w:rPr>
        <w:t>Luthin</w:t>
      </w:r>
      <w:proofErr w:type="spellEnd"/>
      <w:r w:rsidR="00A43B6A" w:rsidRPr="0047084F">
        <w:rPr>
          <w:sz w:val="24"/>
          <w:szCs w:val="24"/>
        </w:rPr>
        <w:t xml:space="preserve"> A et al (eds.) </w:t>
      </w:r>
      <w:r w:rsidR="00442CC0" w:rsidRPr="0047084F">
        <w:rPr>
          <w:rFonts w:cstheme="minorHAnsi"/>
          <w:sz w:val="24"/>
          <w:szCs w:val="24"/>
          <w:lang w:val="en-GB"/>
        </w:rPr>
        <w:t xml:space="preserve">Methodological Sheets for Subcategories in Social Life Cycle Assessment </w:t>
      </w:r>
      <w:r>
        <w:rPr>
          <w:sz w:val="24"/>
          <w:szCs w:val="24"/>
        </w:rPr>
        <w:t>(S-</w:t>
      </w:r>
      <w:proofErr w:type="gramStart"/>
      <w:r>
        <w:rPr>
          <w:sz w:val="24"/>
          <w:szCs w:val="24"/>
        </w:rPr>
        <w:t>LCA )</w:t>
      </w:r>
      <w:proofErr w:type="gramEnd"/>
      <w:r>
        <w:rPr>
          <w:sz w:val="24"/>
          <w:szCs w:val="24"/>
        </w:rPr>
        <w:t xml:space="preserve"> 2021</w:t>
      </w:r>
      <w:r w:rsidR="00442CC0" w:rsidRPr="0047084F">
        <w:rPr>
          <w:sz w:val="24"/>
          <w:szCs w:val="24"/>
        </w:rPr>
        <w:t>. United Natio</w:t>
      </w:r>
      <w:r w:rsidR="00A43B6A" w:rsidRPr="0047084F">
        <w:rPr>
          <w:sz w:val="24"/>
          <w:szCs w:val="24"/>
        </w:rPr>
        <w:t xml:space="preserve">ns Environment </w:t>
      </w:r>
      <w:proofErr w:type="spellStart"/>
      <w:r w:rsidR="00A43B6A" w:rsidRPr="0047084F">
        <w:rPr>
          <w:sz w:val="24"/>
          <w:szCs w:val="24"/>
        </w:rPr>
        <w:t>Programme</w:t>
      </w:r>
      <w:proofErr w:type="spellEnd"/>
      <w:r w:rsidR="00A43B6A" w:rsidRPr="0047084F">
        <w:rPr>
          <w:sz w:val="24"/>
          <w:szCs w:val="24"/>
        </w:rPr>
        <w:t xml:space="preserve"> (UNEP)</w:t>
      </w:r>
    </w:p>
    <w:p w14:paraId="7E05DA0C" w14:textId="77777777" w:rsidR="00442CC0" w:rsidRPr="0047084F" w:rsidRDefault="00A43B6A" w:rsidP="00442CC0">
      <w:pPr>
        <w:pStyle w:val="Corpotesto"/>
        <w:ind w:right="-32" w:firstLine="0"/>
        <w:rPr>
          <w:sz w:val="24"/>
          <w:szCs w:val="24"/>
        </w:rPr>
      </w:pPr>
      <w:r w:rsidRPr="0047084F">
        <w:rPr>
          <w:rFonts w:cs="Roboto Lt"/>
          <w:sz w:val="24"/>
          <w:szCs w:val="24"/>
        </w:rPr>
        <w:t>UNEP/SETAC (</w:t>
      </w:r>
      <w:r w:rsidR="00442CC0" w:rsidRPr="0047084F">
        <w:rPr>
          <w:rFonts w:cs="Roboto Lt"/>
          <w:sz w:val="24"/>
          <w:szCs w:val="24"/>
        </w:rPr>
        <w:t>2009</w:t>
      </w:r>
      <w:r w:rsidRPr="0047084F">
        <w:rPr>
          <w:rFonts w:cs="Roboto Lt"/>
          <w:sz w:val="24"/>
          <w:szCs w:val="24"/>
        </w:rPr>
        <w:t>)</w:t>
      </w:r>
      <w:r w:rsidR="00442CC0" w:rsidRPr="0047084F">
        <w:rPr>
          <w:rFonts w:cs="Roboto Lt"/>
          <w:sz w:val="24"/>
          <w:szCs w:val="24"/>
        </w:rPr>
        <w:t xml:space="preserve"> Beno</w:t>
      </w:r>
      <w:r w:rsidRPr="0047084F">
        <w:rPr>
          <w:rFonts w:cs="Roboto Lt"/>
          <w:sz w:val="24"/>
          <w:szCs w:val="24"/>
        </w:rPr>
        <w:t xml:space="preserve">ît C, </w:t>
      </w:r>
      <w:proofErr w:type="spellStart"/>
      <w:r w:rsidRPr="0047084F">
        <w:rPr>
          <w:rFonts w:cs="Roboto Lt"/>
          <w:sz w:val="24"/>
          <w:szCs w:val="24"/>
        </w:rPr>
        <w:t>Mazijn</w:t>
      </w:r>
      <w:proofErr w:type="spellEnd"/>
      <w:r w:rsidRPr="0047084F">
        <w:rPr>
          <w:rFonts w:cs="Roboto Lt"/>
          <w:sz w:val="24"/>
          <w:szCs w:val="24"/>
        </w:rPr>
        <w:t xml:space="preserve"> B (Eds.)</w:t>
      </w:r>
      <w:r w:rsidR="00442CC0" w:rsidRPr="0047084F">
        <w:rPr>
          <w:rFonts w:cs="Roboto Lt"/>
          <w:sz w:val="24"/>
          <w:szCs w:val="24"/>
        </w:rPr>
        <w:t xml:space="preserve"> Guidelines for social life cycle assessment of products. UNEP/ SETAC Life Cycle Initiative</w:t>
      </w:r>
    </w:p>
    <w:p w14:paraId="418AE8AF" w14:textId="77777777" w:rsidR="00442CC0" w:rsidRPr="0047084F" w:rsidRDefault="00442CC0" w:rsidP="00442CC0">
      <w:pPr>
        <w:pStyle w:val="Corpotesto"/>
        <w:ind w:right="-32" w:firstLine="0"/>
        <w:rPr>
          <w:sz w:val="24"/>
          <w:szCs w:val="24"/>
        </w:rPr>
      </w:pPr>
      <w:r w:rsidRPr="0047084F">
        <w:rPr>
          <w:sz w:val="24"/>
          <w:szCs w:val="24"/>
        </w:rPr>
        <w:t>UNEP/SETAC</w:t>
      </w:r>
      <w:r w:rsidR="00A43B6A" w:rsidRPr="0047084F">
        <w:rPr>
          <w:sz w:val="24"/>
          <w:szCs w:val="24"/>
        </w:rPr>
        <w:t xml:space="preserve"> (2013)</w:t>
      </w:r>
      <w:r w:rsidRPr="0047084F">
        <w:rPr>
          <w:sz w:val="24"/>
          <w:szCs w:val="24"/>
        </w:rPr>
        <w:t xml:space="preserve"> The Methodological Sheets for Subcategories in Social Life Cycle Assessment (S-LCA)</w:t>
      </w:r>
      <w:r w:rsidRPr="0047084F">
        <w:rPr>
          <w:i/>
          <w:sz w:val="24"/>
          <w:szCs w:val="24"/>
        </w:rPr>
        <w:t>.</w:t>
      </w:r>
      <w:r w:rsidRPr="0047084F">
        <w:rPr>
          <w:sz w:val="24"/>
          <w:szCs w:val="24"/>
        </w:rPr>
        <w:t xml:space="preserve"> United Nations Environment </w:t>
      </w:r>
      <w:r w:rsidR="00A43B6A" w:rsidRPr="0047084F">
        <w:rPr>
          <w:sz w:val="24"/>
          <w:szCs w:val="24"/>
        </w:rPr>
        <w:t>Program, Paris SETAC Life Cycle</w:t>
      </w:r>
    </w:p>
    <w:p w14:paraId="090D51D3" w14:textId="77777777" w:rsidR="00442CC0" w:rsidRPr="0047084F" w:rsidRDefault="00442CC0" w:rsidP="00442CC0">
      <w:pPr>
        <w:autoSpaceDE w:val="0"/>
        <w:autoSpaceDN w:val="0"/>
        <w:adjustRightInd w:val="0"/>
        <w:rPr>
          <w:sz w:val="24"/>
        </w:rPr>
      </w:pPr>
    </w:p>
    <w:p w14:paraId="5F08D3BB" w14:textId="77777777" w:rsidR="00442CC0" w:rsidRPr="0047084F" w:rsidRDefault="00B3218A" w:rsidP="00442CC0">
      <w:pPr>
        <w:rPr>
          <w:b/>
          <w:sz w:val="24"/>
          <w:szCs w:val="24"/>
        </w:rPr>
      </w:pPr>
      <w:r w:rsidRPr="0047084F">
        <w:rPr>
          <w:b/>
          <w:sz w:val="24"/>
          <w:szCs w:val="24"/>
        </w:rPr>
        <w:t>Acknowledgment</w:t>
      </w:r>
    </w:p>
    <w:p w14:paraId="70AFA318" w14:textId="77777777" w:rsidR="00442CC0" w:rsidRPr="0047084F" w:rsidRDefault="00442CC0" w:rsidP="00442CC0">
      <w:pPr>
        <w:rPr>
          <w:sz w:val="24"/>
          <w:szCs w:val="24"/>
        </w:rPr>
      </w:pPr>
      <w:r w:rsidRPr="0047084F">
        <w:rPr>
          <w:sz w:val="24"/>
          <w:szCs w:val="24"/>
        </w:rPr>
        <w:t xml:space="preserve">This research was </w:t>
      </w:r>
      <w:r w:rsidR="00094E5F" w:rsidRPr="0047084F">
        <w:rPr>
          <w:sz w:val="24"/>
          <w:szCs w:val="24"/>
        </w:rPr>
        <w:t>supported by the Apulia Region (</w:t>
      </w:r>
      <w:r w:rsidRPr="0047084F">
        <w:rPr>
          <w:sz w:val="24"/>
          <w:szCs w:val="24"/>
        </w:rPr>
        <w:t>SOFT Project number 94250035584 - under the Puglia ‘P</w:t>
      </w:r>
      <w:r w:rsidR="00094E5F" w:rsidRPr="0047084F">
        <w:rPr>
          <w:sz w:val="24"/>
          <w:szCs w:val="24"/>
        </w:rPr>
        <w:t>SR 2014-2020’, sub-measure 16.2)</w:t>
      </w:r>
      <w:r w:rsidRPr="0047084F">
        <w:rPr>
          <w:sz w:val="24"/>
          <w:szCs w:val="24"/>
        </w:rPr>
        <w:t xml:space="preserve">. </w:t>
      </w:r>
    </w:p>
    <w:p w14:paraId="1D10BAB8" w14:textId="77777777" w:rsidR="00442CC0" w:rsidRPr="0047084F" w:rsidRDefault="00442CC0" w:rsidP="00442CC0">
      <w:pPr>
        <w:pStyle w:val="Corpotesto"/>
        <w:ind w:right="-30" w:firstLine="0"/>
        <w:rPr>
          <w:b/>
          <w:sz w:val="24"/>
          <w:szCs w:val="24"/>
        </w:rPr>
      </w:pPr>
    </w:p>
    <w:p w14:paraId="25D7E702" w14:textId="77777777" w:rsidR="006048CC" w:rsidRDefault="00442CC0" w:rsidP="005E3353">
      <w:pPr>
        <w:pStyle w:val="Corpotesto"/>
        <w:ind w:right="-30" w:firstLine="0"/>
        <w:rPr>
          <w:sz w:val="24"/>
          <w:szCs w:val="24"/>
        </w:rPr>
      </w:pPr>
      <w:r w:rsidRPr="0047084F">
        <w:rPr>
          <w:b/>
          <w:sz w:val="24"/>
          <w:szCs w:val="24"/>
        </w:rPr>
        <w:t>Contribution of the authors</w:t>
      </w:r>
    </w:p>
    <w:p w14:paraId="66C5FA1C" w14:textId="77777777" w:rsidR="009623B8" w:rsidRPr="0047084F" w:rsidRDefault="00442CC0" w:rsidP="005E3353">
      <w:pPr>
        <w:pStyle w:val="Corpotesto"/>
        <w:ind w:right="-30" w:firstLine="0"/>
        <w:rPr>
          <w:sz w:val="24"/>
          <w:szCs w:val="24"/>
        </w:rPr>
      </w:pPr>
      <w:r w:rsidRPr="0047084F">
        <w:rPr>
          <w:sz w:val="24"/>
          <w:szCs w:val="24"/>
        </w:rPr>
        <w:t>A.</w:t>
      </w:r>
      <w:r w:rsidR="006048CC">
        <w:rPr>
          <w:sz w:val="24"/>
          <w:szCs w:val="24"/>
        </w:rPr>
        <w:t>E.</w:t>
      </w:r>
      <w:r w:rsidRPr="0047084F">
        <w:rPr>
          <w:sz w:val="24"/>
          <w:szCs w:val="24"/>
        </w:rPr>
        <w:t xml:space="preserve"> Di </w:t>
      </w:r>
      <w:proofErr w:type="spellStart"/>
      <w:r w:rsidRPr="0047084F">
        <w:rPr>
          <w:sz w:val="24"/>
          <w:szCs w:val="24"/>
        </w:rPr>
        <w:t>Noia</w:t>
      </w:r>
      <w:proofErr w:type="spellEnd"/>
      <w:r w:rsidRPr="0047084F">
        <w:rPr>
          <w:sz w:val="24"/>
          <w:szCs w:val="24"/>
        </w:rPr>
        <w:t xml:space="preserve"> carried out the bibliography, the collection and processing of the data, G.M Cappelletti and A.</w:t>
      </w:r>
      <w:r w:rsidR="00094E5F" w:rsidRPr="0047084F">
        <w:rPr>
          <w:sz w:val="24"/>
          <w:szCs w:val="24"/>
        </w:rPr>
        <w:t>E.</w:t>
      </w:r>
      <w:r w:rsidRPr="0047084F">
        <w:rPr>
          <w:sz w:val="24"/>
          <w:szCs w:val="24"/>
        </w:rPr>
        <w:t xml:space="preserve"> Di </w:t>
      </w:r>
      <w:proofErr w:type="spellStart"/>
      <w:r w:rsidRPr="0047084F">
        <w:rPr>
          <w:sz w:val="24"/>
          <w:szCs w:val="24"/>
        </w:rPr>
        <w:t>Noia</w:t>
      </w:r>
      <w:proofErr w:type="spellEnd"/>
      <w:r w:rsidRPr="0047084F">
        <w:rPr>
          <w:sz w:val="24"/>
          <w:szCs w:val="24"/>
        </w:rPr>
        <w:t xml:space="preserve"> carried out the application of the methodology, G.M. Nicoletti and C. Russo reviewed the paper.</w:t>
      </w:r>
    </w:p>
    <w:sectPr w:rsidR="009623B8" w:rsidRPr="0047084F" w:rsidSect="004202DC">
      <w:headerReference w:type="even" r:id="rId8"/>
      <w:headerReference w:type="default" r:id="rId9"/>
      <w:headerReference w:type="first" r:id="rId10"/>
      <w:footerReference w:type="first" r:id="rId11"/>
      <w:footnotePr>
        <w:numFmt w:val="lowerLetter"/>
      </w:footnotePr>
      <w:pgSz w:w="11909" w:h="16834" w:code="9"/>
      <w:pgMar w:top="2506" w:right="2364" w:bottom="2807" w:left="2347" w:header="2506" w:footer="22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F278" w14:textId="77777777" w:rsidR="00730466" w:rsidRDefault="00730466">
      <w:pPr>
        <w:spacing w:line="240" w:lineRule="auto"/>
      </w:pPr>
      <w:r>
        <w:separator/>
      </w:r>
    </w:p>
  </w:endnote>
  <w:endnote w:type="continuationSeparator" w:id="0">
    <w:p w14:paraId="3B4D27CF" w14:textId="77777777" w:rsidR="00730466" w:rsidRDefault="00730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Light">
    <w:altName w:val="MS Gothic"/>
    <w:panose1 w:val="00000000000000000000"/>
    <w:charset w:val="80"/>
    <w:family w:val="auto"/>
    <w:notTrueType/>
    <w:pitch w:val="default"/>
    <w:sig w:usb0="00000003" w:usb1="08070000" w:usb2="00000010" w:usb3="00000000" w:csb0="00020001" w:csb1="00000000"/>
  </w:font>
  <w:font w:name="Roboto Lt">
    <w:altName w:val="Roboto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10D6" w14:textId="77777777" w:rsidR="006537FD" w:rsidRPr="000343A6" w:rsidRDefault="00BF5EAA">
    <w:pPr>
      <w:jc w:val="center"/>
      <w:rPr>
        <w:sz w:val="18"/>
        <w:szCs w:val="18"/>
      </w:rPr>
    </w:pPr>
    <w:r w:rsidRPr="000343A6">
      <w:rPr>
        <w:rStyle w:val="Numeropagina"/>
        <w:sz w:val="18"/>
        <w:szCs w:val="18"/>
      </w:rPr>
      <w:fldChar w:fldCharType="begin"/>
    </w:r>
    <w:r w:rsidR="006537FD" w:rsidRPr="000343A6">
      <w:rPr>
        <w:rStyle w:val="Numeropagina"/>
        <w:sz w:val="18"/>
        <w:szCs w:val="18"/>
      </w:rPr>
      <w:instrText xml:space="preserve"> PAGE </w:instrText>
    </w:r>
    <w:r w:rsidRPr="000343A6">
      <w:rPr>
        <w:rStyle w:val="Numeropagina"/>
        <w:sz w:val="18"/>
        <w:szCs w:val="18"/>
      </w:rPr>
      <w:fldChar w:fldCharType="separate"/>
    </w:r>
    <w:r w:rsidR="004F77F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0744" w14:textId="77777777" w:rsidR="00730466" w:rsidRDefault="00730466">
      <w:pPr>
        <w:spacing w:line="240" w:lineRule="auto"/>
      </w:pPr>
      <w:r>
        <w:separator/>
      </w:r>
    </w:p>
  </w:footnote>
  <w:footnote w:type="continuationSeparator" w:id="0">
    <w:p w14:paraId="321567EE" w14:textId="77777777" w:rsidR="00730466" w:rsidRDefault="00730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6401" w14:textId="5ACCF57F" w:rsidR="006537FD" w:rsidRPr="0047084F" w:rsidRDefault="00730466" w:rsidP="00A17B32">
    <w:pPr>
      <w:pStyle w:val="Intestazione"/>
      <w:tabs>
        <w:tab w:val="clear" w:pos="4320"/>
        <w:tab w:val="center" w:pos="3600"/>
      </w:tabs>
      <w:spacing w:after="280" w:line="180" w:lineRule="exact"/>
      <w:rPr>
        <w:i/>
        <w:sz w:val="18"/>
        <w:lang w:val="it-IT"/>
      </w:rPr>
    </w:pPr>
    <w:r>
      <w:rPr>
        <w:noProof/>
        <w:sz w:val="18"/>
        <w:lang w:val="it-IT" w:eastAsia="it-IT"/>
      </w:rPr>
      <w:pict w14:anchorId="172514C3">
        <v:group id="Gruppo 31" o:spid="_x0000_s1055" style="position:absolute;left:0;text-align:left;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w2vAMAAN8YAAAOAAAAZHJzL2Uyb0RvYy54bWzsWU1vnDAQvVfqf7C4N2AW2AVlk0OSpoe0&#10;jZS0dwfMhwq2ZZOw+fcd28Cyu6nU5qNpo72sAOPB897M83j28HjV1OiOSlVxtnTwgecgylKeVaxY&#10;Ot+uP35YOEi1hGWk5owunXuqnOOj9+8OO5FQn5e8zqhEYISppBNLp2xbkbiuSkvaEHXABWUwmHPZ&#10;kBZuZeFmknRgvald3/Mit+MyE5KnVCl4emoHnSNjP89p2n7Nc0VbVC8dWFtrfqX5vdG/7tEhSQpJ&#10;RFml/TLII1bRkIrBR0dTp6Ql6FZWO6aaKpVc8bw9SHnj8jyvUmp8AG+wt+XNueS3wvhSJF0hRpgA&#10;2i2cHm02/XJ3KVGVLZ0ZdhAjDXB0Lm+F4AgeADqdKBJ46VyKK3EprYtwecHTHwqG3e1xfV/Yl9FN&#10;95lnYJDcttygs8plo02A32hlSLgfSaCrFqXwMIpncYxDB6UwFkd45kehpSktgcudeWl5Ns4MPAiJ&#10;9UxvEeiZLknsh81i+8VZz8zN6OSAhL9GAghAr4WDHwcepI/GIcAhDowzJBlhCGLwFQYXwWwAaIAC&#10;ezGGcNdTo/BxIMw2QTCf2CZbx/tzBQP25tHgT0/4GBLB6Is/eNqHAsyaz3sUxjAZUIi25v0yEEB7&#10;1Dq91NPS66okgpqsVTpzhqAKBjwvKkYRDiPtSSfMOyfMpla6Yn1qIcZPSsIKaqxd3wtIIxOHEMOT&#10;KfpGQV4+nGpIchC8UGeF55kE7BMPY39mscYzPLeQDmCDDOiwmUVGHEfISCKkas8pb5C+WDo1uGFs&#10;krsL1do0G17ROc74x6qu4TlJaoY6LTDz0ExQvK4yPajHlCxuTmqJ7ohWaLtSa2zjNVBClhljJSXZ&#10;WX/dkqq217DOmhk5soBYaG94dn8ptTkNFHBsH7882SBfVkt7sg3GG8xBHv8tsr0wBhkBTrHn9xoy&#10;kK1ZNnTb2BqE8q2QvRZ8q/EPyz1kwrDxabnvE/OZtz2U15X4pJN4sgHuKPjAy7ZyTVT//1E80OWN&#10;JNgr3htWPFCYDbL3ivcqZE8Vb3o9luVWCCd1STwQZ04bCL9MoWfk7/uW/GFvsbBlSIzjReDHm5VI&#10;FPsx9vsNKsBBFI4VXl/97ejn+jDw9ApYF4/TfeFlgJnsBm+8Ag7GA+a+An7zFXAwnqH3FfBrkv1b&#10;ewD0DzaUbl8BQ+vxj1pqD5/5oWOzWRTtK+BXKYr6w//YP32RBk+wP/P/Ew2eqeLtXEMX3fSD+46/&#10;btNP702jaP2/xNFPAAAA//8DAFBLAwQUAAYACAAAACEABgUhyt4AAAAHAQAADwAAAGRycy9kb3du&#10;cmV2LnhtbEyPQWvCQBCF74X+h2UKvdVNFEuTZiMi2pMI1ULpbcyOSTA7G7JrEv+9ay/tZXjDG977&#10;JluMphE9da62rCCeRCCIC6trLhV8HTYvbyCcR9bYWCYFV3KwyB8fMky1HfiT+r0vRQhhl6KCyvs2&#10;ldIVFRl0E9sSB+9kO4M+rF0pdYdDCDeNnEbRqzRYc2iosKVVRcV5fzEKPgYclrN43W/Pp9X15zDf&#10;fW9jUur5aVy+g/A0+r9juOMHdMgD09FeWDvRKAiP+N9596JkmoA4BjWPZwnIPJP/+fMbAAAA//8D&#10;AFBLAQItABQABgAIAAAAIQC2gziS/gAAAOEBAAATAAAAAAAAAAAAAAAAAAAAAABbQ29udGVudF9U&#10;eXBlc10ueG1sUEsBAi0AFAAGAAgAAAAhADj9If/WAAAAlAEAAAsAAAAAAAAAAAAAAAAALwEAAF9y&#10;ZWxzLy5yZWxzUEsBAi0AFAAGAAgAAAAhAPjYPDa8AwAA3xgAAA4AAAAAAAAAAAAAAAAALgIAAGRy&#10;cy9lMm9Eb2MueG1sUEsBAi0AFAAGAAgAAAAhAAYFIcreAAAABwEAAA8AAAAAAAAAAAAAAAAAFgYA&#10;AGRycy9kb3ducmV2LnhtbFBLBQYAAAAABAAEAPMAAAAhBwAAAAA=&#10;">
          <v:group id="Group 1" o:spid="_x0000_s1063"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 o:spid="_x0000_s1067"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56" o:spid="_x0000_s1069"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2MYAAADbAAAADwAAAGRycy9kb3ducmV2LnhtbESPQWsCMRSE7wX/Q3hCbzVrq1K3RimF&#10;lrKiWO2h3l43r5vFzcuySTX++0YQehxm5htmtoi2EUfqfO1YwXCQgSAuna65UvC5e717BOEDssbG&#10;MSk4k4fFvHczw1y7E3/QcRsqkSDsc1RgQmhzKX1pyKIfuJY4eT+usxiS7CqpOzwluG3kfZZNpMWa&#10;04LBll4MlYftr1XwVUz3RVwXm5gV+/HbZrdafpupUrf9+PwEIlAM/+Fr+10reBjB5Uv6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IW9jGAAAA2wAAAA8AAAAAAAAA&#10;AAAAAAAAoQIAAGRycy9kb3ducmV2LnhtbFBLBQYAAAAABAAEAPkAAACUAwAAAAA=&#10;" strokeweight=".25pt"/>
              <v:line id="Line 157" o:spid="_x0000_s1068"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Q8YAAADbAAAADwAAAGRycy9kb3ducmV2LnhtbESPQWsCMRSE74L/IbyCN822xaJbo5RC&#10;i6xUrPZQb6+b183i5mXZRI3/3hQKHoeZ+YaZLaJtxIk6XztWcD/KQBCXTtdcKfjavQ0nIHxA1tg4&#10;JgUX8rCY93szzLU78yedtqESCcI+RwUmhDaX0peGLPqRa4mT9+s6iyHJrpK6w3OC20Y+ZNmTtFhz&#10;WjDY0quh8rA9WgXfxXRfxHWxiVmxH79vdh+rHzNVanAXX55BBIrhFv5vL7WCxzH8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E/kPGAAAA2wAAAA8AAAAAAAAA&#10;AAAAAAAAoQIAAGRycy9kb3ducmV2LnhtbFBLBQYAAAAABAAEAPkAAACUAwAAAAA=&#10;" strokeweight=".25pt"/>
            </v:group>
            <v:group id="Group 6" o:spid="_x0000_s1064"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156" o:spid="_x0000_s1066"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Fr8YAAADbAAAADwAAAGRycy9kb3ducmV2LnhtbESPQWsCMRSE7wX/Q3hCbzVri1q3RimF&#10;lrKiWO2h3l43r5vFzcuySTX++0YQehxm5htmtoi2EUfqfO1YwXCQgSAuna65UvC5e717BOEDssbG&#10;MSk4k4fFvHczw1y7E3/QcRsqkSDsc1RgQmhzKX1pyKIfuJY4eT+usxiS7CqpOzwluG3kfZaNpcWa&#10;04LBll4MlYftr1XwVUz3RVwXm5gV+9HbZrdafpupUrf9+PwEIlAM/+Fr+10reJjA5Uv6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a/GAAAA2wAAAA8AAAAAAAAA&#10;AAAAAAAAoQIAAGRycy9kb3ducmV2LnhtbFBLBQYAAAAABAAEAPkAAACUAwAAAAA=&#10;" strokeweight=".25pt"/>
              <v:line id="Line 157" o:spid="_x0000_s1065"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R3cMAAADbAAAADwAAAGRycy9kb3ducmV2LnhtbERPy2oCMRTdF/oP4Ra6q5kqLToapRSU&#10;MkXxtdDddXKdDJ3cDJNU0783i4LLw3lPZtE24kKdrx0reO1lIIhLp2uuFOx385chCB+QNTaOScEf&#10;eZhNHx8mmGt35Q1dtqESKYR9jgpMCG0upS8NWfQ91xIn7uw6iyHBrpK6w2sKt43sZ9m7tFhzajDY&#10;0qeh8mf7axUcitGxiKtiHbPi+LZY75bfJzNS6vkpfoxBBIrhLv53f2kFgzQ2fUk/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FUd3DAAAA2wAAAA8AAAAAAAAAAAAA&#10;AAAAoQIAAGRycy9kb3ducmV2LnhtbFBLBQYAAAAABAAEAPkAAACRAwAAAAA=&#10;" strokeweight=".25pt"/>
            </v:group>
          </v:group>
          <v:group id="Group 13" o:spid="_x0000_s1056"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group id="Group 3" o:spid="_x0000_s1060"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156" o:spid="_x0000_s1062"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LPcYAAADbAAAADwAAAGRycy9kb3ducmV2LnhtbESPQWsCMRSE74L/ITzBm2YVW3RrlCK0&#10;yJaK1R7q7XXzulm6eVk2UdN/3xQKHoeZ+YZZrqNtxIU6XztWMBlnIIhLp2uuFLwfn0ZzED4ga2wc&#10;k4If8rBe9XtLzLW78htdDqESCcI+RwUmhDaX0peGLPqxa4mT9+U6iyHJrpK6w2uC20ZOs+xeWqw5&#10;LRhsaWOo/D6crYKPYnEq4q7Yx6w43T3vj68vn2ah1HAQHx9ABIrhFv5vb7WC2QT+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5iz3GAAAA2wAAAA8AAAAAAAAA&#10;AAAAAAAAoQIAAGRycy9kb3ducmV2LnhtbFBLBQYAAAAABAAEAPkAAACUAwAAAAA=&#10;" strokeweight=".25pt"/>
              <v:line id="Line 157" o:spid="_x0000_s1061"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VSsYAAADbAAAADwAAAGRycy9kb3ducmV2LnhtbESPQWsCMRSE74L/ITyhN80qbalbo5SC&#10;IlsqVnuot9fN62Zx87JsosZ/bwqFHoeZ+YaZLaJtxJk6XztWMB5lIIhLp2uuFHzul8MnED4ga2wc&#10;k4IreVjM+70Z5tpd+IPOu1CJBGGfowITQptL6UtDFv3ItcTJ+3GdxZBkV0nd4SXBbSMnWfYoLdac&#10;Fgy29GqoPO5OVsFXMT0UcVNsY1YcHlbb/fvbt5kqdTeIL88gAsXwH/5rr7WC+wn8fk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rFUrGAAAA2wAAAA8AAAAAAAAA&#10;AAAAAAAAoQIAAGRycy9kb3ducmV2LnhtbFBLBQYAAAAABAAEAPkAAACUAwAAAAA=&#10;" strokeweight=".25pt"/>
            </v:group>
            <v:group id="Group 6" o:spid="_x0000_s1057"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line id="Line 156" o:spid="_x0000_s1059"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opcYAAADbAAAADwAAAGRycy9kb3ducmV2LnhtbESPQWsCMRSE74L/ITyhN80qttStUUrB&#10;IlsqVnuot9fN62Zx87JsosZ/bwqFHoeZ+YaZL6NtxJk6XztWMB5lIIhLp2uuFHzuV8NHED4ga2wc&#10;k4IreVgu+r055tpd+IPOu1CJBGGfowITQptL6UtDFv3ItcTJ+3GdxZBkV0nd4SXBbSMnWfYgLdac&#10;Fgy29GKoPO5OVsFXMTsUcVNsY1Yc7l+3+/e3bzNT6m4Qn59ABIrhP/zXXmsF0yn8fk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OKKXGAAAA2wAAAA8AAAAAAAAA&#10;AAAAAAAAoQIAAGRycy9kb3ducmV2LnhtbFBLBQYAAAAABAAEAPkAAACUAwAAAAA=&#10;" strokeweight=".25pt"/>
              <v:line id="Line 157" o:spid="_x0000_s1058"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NPsYAAADbAAAADwAAAGRycy9kb3ducmV2LnhtbESPQWsCMRSE74L/IbyCN8221KJbo5RC&#10;i6xUrPZQb6+b183i5mXZRI3/3hQKHoeZ+YaZLaJtxIk6XztWcD/KQBCXTtdcKfjavQ0nIHxA1tg4&#10;JgUX8rCY93szzLU78yedtqESCcI+RwUmhDaX0peGLPqRa4mT9+s6iyHJrpK6w3OC20Y+ZNmTtFhz&#10;WjDY0quh8rA9WgXfxXRfxHWxiVmxH79vdh+rHzNVanAXX55BBIrhFv5vL7WCxzH8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CjT7GAAAA2wAAAA8AAAAAAAAA&#10;AAAAAAAAoQIAAGRycy9kb3ducmV2LnhtbFBLBQYAAAAABAAEAPkAAACUAwAAAAA=&#10;" strokeweight=".25pt"/>
            </v:group>
          </v:group>
          <w10:wrap anchorx="page" anchory="page"/>
        </v:group>
      </w:pict>
    </w:r>
    <w:r w:rsidR="00BF5EAA" w:rsidRPr="000E2F27">
      <w:rPr>
        <w:rStyle w:val="Numeropagina"/>
        <w:sz w:val="18"/>
      </w:rPr>
      <w:fldChar w:fldCharType="begin"/>
    </w:r>
    <w:r w:rsidR="006537FD" w:rsidRPr="0047084F">
      <w:rPr>
        <w:rStyle w:val="Numeropagina"/>
        <w:sz w:val="18"/>
        <w:lang w:val="it-IT"/>
      </w:rPr>
      <w:instrText xml:space="preserve">PAGE  </w:instrText>
    </w:r>
    <w:r w:rsidR="00BF5EAA" w:rsidRPr="000E2F27">
      <w:rPr>
        <w:rStyle w:val="Numeropagina"/>
        <w:sz w:val="18"/>
      </w:rPr>
      <w:fldChar w:fldCharType="separate"/>
    </w:r>
    <w:r w:rsidR="004F77FA">
      <w:rPr>
        <w:rStyle w:val="Numeropagina"/>
        <w:noProof/>
        <w:sz w:val="18"/>
        <w:lang w:val="it-IT"/>
      </w:rPr>
      <w:t>2</w:t>
    </w:r>
    <w:r w:rsidR="00BF5EAA" w:rsidRPr="000E2F27">
      <w:rPr>
        <w:rStyle w:val="Numeropagina"/>
        <w:sz w:val="18"/>
      </w:rPr>
      <w:fldChar w:fldCharType="end"/>
    </w:r>
    <w:r w:rsidR="006537FD" w:rsidRPr="0047084F">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D4DF" w14:textId="77777777" w:rsidR="006537FD" w:rsidRDefault="00730466"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w:pict w14:anchorId="049A3BA2">
        <v:group id="Gruppo 16" o:spid="_x0000_s1040" style="position:absolute;left:0;text-align:left;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jUswMAAN8YAAAOAAAAZHJzL2Uyb0RvYy54bWzsWU1zmzAQvXem/0HDvQFhIIaJk0PSpoe0&#10;zUzS3hUQH1OQNBKJnX/flQQY47TTJnXTpr54JIQW7dt9Tyv56GTV1OiOSlVxtnDwgecgylKeVaxY&#10;OJ+v372ZO0i1hGWk5owunHuqnJPj16+OliKhPi95nVGJwAhTyVIsnLJtReK6Ki1pQ9QBF5TBYM5l&#10;Q1roysLNJFmC9aZ2fc+L3CWXmZA8pUrB0zM76Bwb+3lO0/ZTnivaonrhwNpa8yvN743+dY+PSFJI&#10;Isoq7ZZBHrGKhlQMPjqYOiMtQbey2jLVVKnkiuftQcobl+d5lVLjA3iDvYk355LfCuNLkSwLMcAE&#10;0E5werTZ9OPdpURVBrGLHMRIAzE6l7dCcAQPAJ2lKBJ46VyKK3EprYvQvODpVwXD7nRc9wv7MrpZ&#10;fuAZGCS3LTforHLZaBPgN1qZINwPQaCrFqXwMIpncYxDB6UwFkd45kehDVNaQiy35qXl22Fm4EFK&#10;rGd680DPdEliP2wW2y3OemY6g5M9EodrJCAACD8TDn4ceEAfjUOAQxwYZ0gywBDE4CsMzoNZD1AP&#10;BfZiDOmup0bh40CAL/fpoEEwn5gGW+f770oG7B1GvT9dwIeUCAZf/N7TLhVg1iGEy6AwpEmPQjSZ&#10;991EAO1Ra3qpp9HrqiSCGtYqzZw+qeIez4uKUYTDjl3mnVNmqZWuWEctxPhpSVhBjbXrewE0MnkI&#10;OTyaojsKePkw1ZDkIHihZoXnGQJ2xMPYn1ms8QwfWkh7sLFNm1lkxHGAjCRCqvac8gbpxsKpwQ1j&#10;k9xdqNbSrH9Fc5zxd1Vdw3OS1AwtFw58KTQTFK+rTA/qMSWLm9NaojuiFdqu1BrbeA2UkGXGWElJ&#10;9rZrt6SqbRvWWTMjRxYQzWmV3PDs/lJqc7oHMbaPdx5sH/LVkqcLtsF4I3LA4z8VbC+MgcxAEez5&#10;nYb0wdZRNiphc6sXypcS7LXg/0Dufcj4sdLtZttDeV2J95rEow1wS8H7uEyVa6T6/4zi+X6P617x&#10;Xr7izSbB3ives2xvY8Ubt4eyfFrswo6woX54N4Wekb8vE/nD3nxuy5AYx/PAjzcrkSj2Y6y3UlsB&#10;B1E4VHhd9beln+vDwNMrYB/OION9YTfAjHaDF14B+xDqjaJoXwE/i0R0pfBwm7CT444/nKH3FfBz&#10;bv4/twdMzvr7ChiuHn/pSu3hMz9saHvF+1/O/LP9mf+vuOAZK95WG27RzX1wd+Ovr+nHfXNRtP5f&#10;4vgbAAAA//8DAFBLAwQUAAYACAAAACEABgUhyt4AAAAHAQAADwAAAGRycy9kb3ducmV2LnhtbEyP&#10;QWvCQBCF74X+h2UKvdVNFEuTZiMi2pMI1ULpbcyOSTA7G7JrEv+9ay/tZXjDG977JluMphE9da62&#10;rCCeRCCIC6trLhV8HTYvbyCcR9bYWCYFV3KwyB8fMky1HfiT+r0vRQhhl6KCyvs2ldIVFRl0E9sS&#10;B+9kO4M+rF0pdYdDCDeNnEbRqzRYc2iosKVVRcV5fzEKPgYclrN43W/Pp9X15zDffW9jUur5aVy+&#10;g/A0+r9juOMHdMgD09FeWDvRKAiP+N9596JkmoA4BjWPZwnIPJP/+fMbAAAA//8DAFBLAQItABQA&#10;BgAIAAAAIQC2gziS/gAAAOEBAAATAAAAAAAAAAAAAAAAAAAAAABbQ29udGVudF9UeXBlc10ueG1s&#10;UEsBAi0AFAAGAAgAAAAhADj9If/WAAAAlAEAAAsAAAAAAAAAAAAAAAAALwEAAF9yZWxzLy5yZWxz&#10;UEsBAi0AFAAGAAgAAAAhABTmWNSzAwAA3xgAAA4AAAAAAAAAAAAAAAAALgIAAGRycy9lMm9Eb2Mu&#10;eG1sUEsBAi0AFAAGAAgAAAAhAAYFIcreAAAABwEAAA8AAAAAAAAAAAAAAAAADQYAAGRycy9kb3du&#10;cmV2LnhtbFBLBQYAAAAABAAEAPMAAAAYBwAAAAA=&#10;">
          <v:group id="Group 1" o:spid="_x0000_s1048"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 o:spid="_x0000_s1052"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56" o:spid="_x0000_s1054"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oJsQAAADbAAAADwAAAGRycy9kb3ducmV2LnhtbERPS2sCMRC+C/0PYQRvmrXQ0t0apQiW&#10;ssXio4d6m26mm6WbybKJGv99UxC8zcf3nNki2lacqPeNYwXTSQaCuHK64VrB5341fgLhA7LG1jEp&#10;uJCHxfxuMMNCuzNv6bQLtUgh7AtUYELoCil9Zciin7iOOHE/rrcYEuxrqXs8p3Dbyvsse5QWG04N&#10;BjtaGqp+d0er4KvMD2X8KDcxKw8Pr5v9+v3b5EqNhvHlGUSgGG7iq/tNp/k5/P+SD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KgmxAAAANsAAAAPAAAAAAAAAAAA&#10;AAAAAKECAABkcnMvZG93bnJldi54bWxQSwUGAAAAAAQABAD5AAAAkgMAAAAA&#10;" strokeweight=".25pt"/>
              <v:line id="Line 157" o:spid="_x0000_s1053"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BsIAAADbAAAADwAAAGRycy9kb3ducmV2LnhtbERPy2oCMRTdF/yHcAV3NaNgqaNRpNBS&#10;prT4WujuOrlOBic3wyTV9O+bheDycN7zZbSNuFLna8cKRsMMBHHpdM2Vgv3u/fkVhA/IGhvHpOCP&#10;PCwXvac55trdeEPXbahECmGfowITQptL6UtDFv3QtcSJO7vOYkiwq6Tu8JbCbSPHWfYiLdacGgy2&#10;9GaovGx/rYJDMT0W8adYx6w4Tj7Wu++vk5kqNejH1QxEoBge4rv7UysYp/XpS/o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LBsIAAADbAAAADwAAAAAAAAAAAAAA&#10;AAChAgAAZHJzL2Rvd25yZXYueG1sUEsFBgAAAAAEAAQA+QAAAJADAAAAAA==&#10;" strokeweight=".25pt"/>
            </v:group>
            <v:group id="Group 6" o:spid="_x0000_s1049"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line id="Line 156" o:spid="_x0000_s1051"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w6sYAAADbAAAADwAAAGRycy9kb3ducmV2LnhtbESPT2sCMRTE7wW/Q3hCbzXbBUvdGqUU&#10;FNnS4r9Dvb1uXjdLNy/LJtX02xtB8DjMzG+Y6TzaVhyp941jBY+jDARx5XTDtYL9bvHwDMIHZI2t&#10;Y1LwTx7ms8HdFAvtTryh4zbUIkHYF6jAhNAVUvrKkEU/ch1x8n5cbzEk2ddS93hKcNvKPMuepMWG&#10;04LBjt4MVb/bP6vgq5wcyvhZrmNWHsbL9e7j/dtMlLofxtcXEIFiuIWv7ZVWkOdw+ZJ+gJy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08OrGAAAA2wAAAA8AAAAAAAAA&#10;AAAAAAAAoQIAAGRycy9kb3ducmV2LnhtbFBLBQYAAAAABAAEAPkAAACUAwAAAAA=&#10;" strokeweight=".25pt"/>
              <v:line id="Line 157" o:spid="_x0000_s1050"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VccYAAADbAAAADwAAAGRycy9kb3ducmV2LnhtbESPQWsCMRSE74L/ITyhN81qaalbo5SC&#10;IlsqVnuot9fN62Zx87JsosZ/bwqFHoeZ+YaZLaJtxJk6XztWMB5lIIhLp2uuFHzul8MnED4ga2wc&#10;k4IreVjM+70Z5tpd+IPOu1CJBGGfowITQptL6UtDFv3ItcTJ+3GdxZBkV0nd4SXBbSMnWfYoLdac&#10;Fgy29GqoPO5OVsFXMT0UcVNsY1YcHlbb/fvbt5kqdTeIL88gAsXwH/5rr7WCyT38fk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VXHGAAAA2wAAAA8AAAAAAAAA&#10;AAAAAAAAoQIAAGRycy9kb3ducmV2LnhtbFBLBQYAAAAABAAEAPkAAACUAwAAAAA=&#10;" strokeweight=".25pt"/>
            </v:group>
          </v:group>
          <v:group id="Group 13" o:spid="_x0000_s1041"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group id="Group 3" o:spid="_x0000_s1045"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56" o:spid="_x0000_s1047"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6cYAAADbAAAADwAAAGRycy9kb3ducmV2LnhtbESPT2sCMRTE74LfIbxCb5qtUKlbo5RC&#10;S1mx+KeHenvdvG4WNy/LJmr89kYQPA4z8xtmOo+2EUfqfO1YwdMwA0FcOl1zpeBn+zF4AeEDssbG&#10;MSk4k4f5rN+bYq7didd03IRKJAj7HBWYENpcSl8asuiHriVO3r/rLIYku0rqDk8Jbhs5yrKxtFhz&#10;WjDY0ruhcr85WAW/xWRXxO9iFbNi9/y52i4Xf2ai1ONDfHsFESiGe/jW/tIKRmO4fk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9unGAAAA2wAAAA8AAAAAAAAA&#10;AAAAAAAAoQIAAGRycy9kb3ducmV2LnhtbFBLBQYAAAAABAAEAPkAAACUAwAAAAA=&#10;" strokeweight=".25pt"/>
              <v:line id="Line 157" o:spid="_x0000_s1046"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TcsYAAADbAAAADwAAAGRycy9kb3ducmV2LnhtbESPT2sCMRTE74LfITyhN80q9I9bo5SC&#10;IlsqVnuot9fN62Zx87JsosZvbwqFHoeZ+Q0zW0TbiDN1vnasYDzKQBCXTtdcKfjcL4dPIHxA1tg4&#10;JgVX8rCY93szzLW78Aedd6ESCcI+RwUmhDaX0peGLPqRa4mT9+M6iyHJrpK6w0uC20ZOsuxBWqw5&#10;LRhs6dVQedydrIKvYnoo4qbYxqw43K+2+/e3bzNV6m4QX55BBIrhP/zXXmsFk0f4/Z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DU3LGAAAA2wAAAA8AAAAAAAAA&#10;AAAAAAAAoQIAAGRycy9kb3ducmV2LnhtbFBLBQYAAAAABAAEAPkAAACUAwAAAAA=&#10;" strokeweight=".25pt"/>
            </v:group>
            <v:group id="Group 6" o:spid="_x0000_s1042"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line id="Line 156" o:spid="_x0000_s1044"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im8YAAADbAAAADwAAAGRycy9kb3ducmV2LnhtbESPT0vDQBTE70K/w/IK3uymBcXEbEsp&#10;KBJR+u9gbs/sMxuafRuya7t+e1cQPA4z8xumXEXbizONvnOsYD7LQBA3TnfcKjgeHm/uQfiArLF3&#10;TAq+ycNqObkqsdDuwjs670MrEoR9gQpMCEMhpW8MWfQzNxAn79ONFkOSYyv1iJcEt71cZNmdtNhx&#10;WjA40MZQc9p/WQXvVV5X8a3axqyqb5+2h9eXD5MrdT2N6wcQgWL4D/+1n7WCRQ6/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QYpvGAAAA2wAAAA8AAAAAAAAA&#10;AAAAAAAAoQIAAGRycy9kb3ducmV2LnhtbFBLBQYAAAAABAAEAPkAAACUAwAAAAA=&#10;" strokeweight=".25pt"/>
              <v:line id="Line 157" o:spid="_x0000_s1043"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d28MAAADbAAAADwAAAGRycy9kb3ducmV2LnhtbERPy2oCMRTdF/oP4Ra6q5kqLToapRSU&#10;MkXxtdDddXKdDJ3cDJNU0783i4LLw3lPZtE24kKdrx0reO1lIIhLp2uuFOx385chCB+QNTaOScEf&#10;eZhNHx8mmGt35Q1dtqESKYR9jgpMCG0upS8NWfQ91xIn7uw6iyHBrpK6w2sKt43sZ9m7tFhzajDY&#10;0qeh8mf7axUcitGxiKtiHbPi+LZY75bfJzNS6vkpfoxBBIrhLv53f2kFg7Q+fUk/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XdvDAAAA2wAAAA8AAAAAAAAAAAAA&#10;AAAAoQIAAGRycy9kb3ducmV2LnhtbFBLBQYAAAAABAAEAPkAAACRAwAAAAA=&#10;" strokeweight=".25pt"/>
            </v:group>
          </v:group>
          <w10:wrap anchorx="page" anchory="page"/>
        </v:group>
      </w:pict>
    </w:r>
    <w:r w:rsidR="0047084F">
      <w:rPr>
        <w:i/>
        <w:noProof/>
        <w:sz w:val="18"/>
        <w:lang w:val="en-SG" w:eastAsia="en-SG"/>
      </w:rPr>
      <w:t>The S-LCA applied in a research project: “smallholders including farmers” impact subcategory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8" w14:textId="77777777" w:rsidR="006537FD" w:rsidRDefault="00730466">
    <w:pPr>
      <w:pStyle w:val="Intestazione"/>
    </w:pPr>
    <w:r>
      <w:rPr>
        <w:noProof/>
        <w:lang w:val="it-IT" w:eastAsia="it-IT"/>
      </w:rPr>
      <w:pict w14:anchorId="2BEE7192">
        <v:group id="Gruppo 1" o:spid="_x0000_s1025" style="position:absolute;left:0;text-align:left;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GOrQMAANUYAAAOAAAAZHJzL2Uyb0RvYy54bWzsWU1vnDAQvVfqf7C4N2AW2AVlk0OSpoe0&#10;jZS0dwfMhwq2ZZOw+fcd28Cyu6nU5qNR072sDLYHz3szz2Pv4fGqqdEdlaribOngA89BlKU8q1ix&#10;dL5df/ywcJBqCctIzRldOvdUOcdH798ddiKhPi95nVGJwAhTSSeWTtm2InFdlZa0IeqAC8qgM+ey&#10;IS08ysLNJOnAelO7vudFbsdlJiRPqVLw9tR2OkfGfp7TtP2a54q2qF46sLbW/Erze6N/3aNDkhSS&#10;iLJK+2WQR6yiIRWDj46mTklL0K2sdkw1VSq54nl7kPLG5XlepdT4AN5gb8ubc8lvhfGlSLpCjDAB&#10;tFs4Pdps+uXuUqIqA+4cxEgDFJ3LWyE4whqbThQJDDmX4kpcSusgNC94+kNBt7vdr58LOxjddJ95&#10;BvbIbcsNNqtcNtoEeI1WhoL7kQK6alEKL6N4Fsc4dFAKfXGEZ34UWpLSEpjcmZeWZ+PMwIOAWM/0&#10;FoGe6ZLEftgstl+c9cw8jE72OPhrHAD9V4PBjwMPckfDEOAQB8YXkowoBDG4Cp2LYDbgMyCBvRhD&#10;rOupUfgoDGabGJgvbFOtY/25QgF782hwp6d7DIhgdMUfHO0DAWbN5z0IY5AMIERb834ZBqA7ap1a&#10;6mmpdVUSQU3GKp03fUgFA5wXFaMIh5F2pBNmyAmzeZWuWJ9XiPGTkrCCGmPX9wJyyCQjBPBkin5Q&#10;kJQP5xmSHLQu1CnheSb7+qzD2J9ZqPEMzy2iA9YgATpoZpHRxRExkgip2nPKG6QbS6cGN4xNcneh&#10;WptjwxCd4Ix/rOoa3pOkZqgDi3gemgmK11WmO3WfksXNSS3RHdHibFdqjW0MAxFkmTFWUpKd9e2W&#10;VLVtwzprZrTIAmKhveHZ/aXU5jRQQLF9/eJcg3RZGe25NhBvEAdJ/Le49sIYNAQoxZ7fC8jAtSbZ&#10;sG1DaxDJt8L1Wuytvj8o9ZAHw5anpb5Py2fe8VBeV+KTTuHJ3rej3gMt27I1Ufx/Ru5AkzdSYC93&#10;b1fuQF42uN7L3atwPZW7aXusx60KrkuSeODNnDEQfpkSz2jf9y3tw95iYSuQGMeLwI83i5Ao9mPs&#10;95tTgIMoHGu7vu7bEc/1IeDppa+unKebwssAM9kK3njti8dz5b74ffPFLx4Pz/vq9zXJ/q0tADR/&#10;Q+n25S9cOP7RRdrDp328P+7/P8d9fVW5L4Bf/25nqng7bbg7N/fA/T2/vpyfPps7ovW/EUc/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BERYY6tAwAA1RgAAA4AAAAAAAAAAAAAAAAALgIAAGRycy9lMm9Eb2MueG1sUEsB&#10;Ai0AFAAGAAgAAAAhAAYFIcreAAAABwEAAA8AAAAAAAAAAAAAAAAABwYAAGRycy9kb3ducmV2Lnht&#10;bFBLBQYAAAAABAAEAPMAAAASBwAAAAA=&#10;">
          <v:group id="Group 1" o:spid="_x0000_s1033"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37"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156" o:spid="_x0000_s1039"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sOocUAAADaAAAADwAAAGRycy9kb3ducmV2LnhtbESPT2sCMRTE74V+h/AK3mq2YkVXoxRB&#10;KVta/NNDvT03r5ulm5dlk2r89qYg9DjMzG+Y2SLaRpyo87VjBU/9DARx6XTNlYLP/epxDMIHZI2N&#10;Y1JwIQ+L+f3dDHPtzryl0y5UIkHY56jAhNDmUvrSkEXfdy1x8r5dZzEk2VVSd3hOcNvIQZaNpMWa&#10;04LBlpaGyp/dr1XwVUwORfwoNjErDs/rzf797WgmSvUe4ssURKAY/sO39qtWMIS/K+kG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sOocUAAADaAAAADwAAAAAAAAAA&#10;AAAAAAChAgAAZHJzL2Rvd25yZXYueG1sUEsFBgAAAAAEAAQA+QAAAJMDAAAAAA==&#10;" strokeweight=".25pt"/>
              <v:line id="Line 157" o:spid="_x0000_s1038"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rOsQAAADaAAAADwAAAGRycy9kb3ducmV2LnhtbESPQWsCMRSE7wX/Q3iCt5ptwaKrUYrQ&#10;UrYoVnvQ2+vmdbO4eVk2UeO/N0Khx2FmvmFmi2gbcabO144VPA0zEMSl0zVXCr53b49jED4ga2wc&#10;k4IreVjMew8zzLW78Bedt6ESCcI+RwUmhDaX0peGLPqha4mT9+s6iyHJrpK6w0uC20Y+Z9mLtFhz&#10;WjDY0tJQedyerIJ9MTkUcV1sYlYcRu+b3erzx0yUGvTj6xREoBj+w3/tD61gBPcr6Qb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6s6xAAAANoAAAAPAAAAAAAAAAAA&#10;AAAAAKECAABkcnMvZG93bnJldi54bWxQSwUGAAAAAAQABAD5AAAAkgMAAAAA&#10;" strokeweight=".25pt"/>
            </v:group>
            <v:group id="Group 6" o:spid="_x0000_s1034"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line id="Line 156" o:spid="_x0000_s1036"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Q1sUAAADaAAAADwAAAGRycy9kb3ducmV2LnhtbESPT2sCMRTE74V+h/AK3mq2glVXoxRB&#10;KVta/NNDvT03r5ulm5dlk2r89qYg9DjMzG+Y2SLaRpyo87VjBU/9DARx6XTNlYLP/epxDMIHZI2N&#10;Y1JwIQ+L+f3dDHPtzryl0y5UIkHY56jAhNDmUvrSkEXfdy1x8r5dZzEk2VVSd3hOcNvIQZY9S4s1&#10;pwWDLS0NlT+7X6vgq5gcivhRbGJWHIbrzf797WgmSvUe4ssURKAY/sO39qtWMIK/K+kG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Q1sUAAADaAAAADwAAAAAAAAAA&#10;AAAAAAChAgAAZHJzL2Rvd25yZXYueG1sUEsFBgAAAAAEAAQA+QAAAJMDAAAAAA==&#10;" strokeweight=".25pt"/>
              <v:line id="Line 157" o:spid="_x0000_s1035"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EpMIAAADaAAAADwAAAGRycy9kb3ducmV2LnhtbERPz2vCMBS+D/Y/hDfwNtMJDluNMgaK&#10;dChOd9Dbs3k2Zc1LaTLN/ntzGOz48f2eLaJtxZV63zhW8DLMQBBXTjdcK/g6LJ8nIHxA1tg6JgW/&#10;5GExf3yYYaHdjT/pug+1SCHsC1RgQugKKX1lyKIfuo44cRfXWwwJ9rXUPd5SuG3lKMtepcWGU4PB&#10;jt4NVd/7H6vgWOanMm7LXczK03i1O2w+ziZXavAU36YgAsXwL/5zr7WCtDVdSTd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YEpMIAAADaAAAADwAAAAAAAAAAAAAA&#10;AAChAgAAZHJzL2Rvd25yZXYueG1sUEsFBgAAAAAEAAQA+QAAAJADAAAAAA==&#10;" strokeweight=".25pt"/>
            </v:group>
          </v:group>
          <v:group id="Group 13" o:spid="_x0000_s1026"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group id="Group 3" o:spid="_x0000_s1030"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56" o:spid="_x0000_s1032"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kIMMAAADbAAAADwAAAGRycy9kb3ducmV2LnhtbERPS2sCMRC+C/6HMEJvmrXQUlejSKGl&#10;bGnxddDbdDPdLG4myybV9N8bQfA2H99zZotoG3GizteOFYxHGQji0umaKwW77dvwBYQPyBobx6Tg&#10;nzws5v3eDHPtzrym0yZUIoWwz1GBCaHNpfSlIYt+5FrixP26zmJIsKuk7vCcwm0jH7PsWVqsOTUY&#10;bOnVUHnc/FkF+2JyKOJ3sYpZcXh6X22/Pn/MRKmHQVxOQQSK4S6+uT90mj+G6y/p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pCDDAAAA2wAAAA8AAAAAAAAAAAAA&#10;AAAAoQIAAGRycy9kb3ducmV2LnhtbFBLBQYAAAAABAAEAPkAAACRAwAAAAA=&#10;" strokeweight=".25pt"/>
              <v:line id="Line 157" o:spid="_x0000_s1031"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6V8MAAADbAAAADwAAAGRycy9kb3ducmV2LnhtbERPTWsCMRC9C/6HMII3zVao1NUoRWgp&#10;Ky1We9DbdDPdLG4myyZq+u+bguBtHu9zFqtoG3GhzteOFTyMMxDEpdM1Vwq+9i+jJxA+IGtsHJOC&#10;X/KwWvZ7C8y1u/InXXahEimEfY4KTAhtLqUvDVn0Y9cSJ+7HdRZDgl0ldYfXFG4bOcmyqbRYc2ow&#10;2NLaUHnana2CQzE7FvGj2MasOD6+bvfvm28zU2o4iM9zEIFiuItv7jed5k/g/5d0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YOlfDAAAA2wAAAA8AAAAAAAAAAAAA&#10;AAAAoQIAAGRycy9kb3ducmV2LnhtbFBLBQYAAAAABAAEAPkAAACRAwAAAAA=&#10;" strokeweight=".25pt"/>
            </v:group>
            <v:group id="Group 6" o:spid="_x0000_s1027"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line id="Line 156" o:spid="_x0000_s1029"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0HuMQAAADbAAAADwAAAGRycy9kb3ducmV2LnhtbERPS2sCMRC+F/ofwhS81WzFiq5GKYJS&#10;trT46KHexs10s3QzWTapxn9vCkJv8/E9Z7aIthEn6nztWMFTPwNBXDpdc6Xgc796HIPwAVlj45gU&#10;XMjDYn5/N8NcuzNv6bQLlUgh7HNUYEJocyl9acii77uWOHHfrrMYEuwqqTs8p3DbyEGWjaTFmlOD&#10;wZaWhsqf3a9V8FVMDkX8KDYxKw7P683+/e1oJkr1HuLLFESgGP7FN/erTvOH8PdLO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vQe4xAAAANsAAAAPAAAAAAAAAAAA&#10;AAAAAKECAABkcnMvZG93bnJldi54bWxQSwUGAAAAAAQABAD5AAAAkgMAAAAA&#10;" strokeweight=".25pt"/>
              <v:line id="Line 157" o:spid="_x0000_s1028"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iI8MAAADbAAAADwAAAGRycy9kb3ducmV2LnhtbERPTWsCMRC9C/6HMEJvmq2g1NUoRbCU&#10;lRarPehtupluFjeTZZNq+u+bguBtHu9zFqtoG3GhzteOFTyOMhDEpdM1Vwo+D5vhEwgfkDU2jknB&#10;L3lYLfu9BebaXfmDLvtQiRTCPkcFJoQ2l9KXhiz6kWuJE/ftOoshwa6SusNrCreNHGfZVFqsOTUY&#10;bGltqDzvf6yCYzE7FfG92MWsOE1edoe37ZeZKfUwiM9zEIFiuItv7led5k/g/5d0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xoiPDAAAA2wAAAA8AAAAAAAAAAAAA&#10;AAAAoQIAAGRycy9kb3ducmV2LnhtbFBLBQYAAAAABAAEAPkAAACRAwAAAAA=&#10;" strokeweight=".25pt"/>
            </v:group>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402A6C"/>
    <w:multiLevelType w:val="hybridMultilevel"/>
    <w:tmpl w:val="6E3C640E"/>
    <w:lvl w:ilvl="0" w:tplc="FDFC42BA">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4"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7"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8"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95FEF"/>
    <w:multiLevelType w:val="hybridMultilevel"/>
    <w:tmpl w:val="C5304BA0"/>
    <w:lvl w:ilvl="0" w:tplc="4BD82EB2">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7" w15:restartNumberingAfterBreak="0">
    <w:nsid w:val="33493203"/>
    <w:multiLevelType w:val="hybridMultilevel"/>
    <w:tmpl w:val="B37EA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20"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1"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2"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4" w15:restartNumberingAfterBreak="0">
    <w:nsid w:val="6B306B7C"/>
    <w:multiLevelType w:val="hybridMultilevel"/>
    <w:tmpl w:val="974EF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abstractNum w:abstractNumId="27" w15:restartNumberingAfterBreak="0">
    <w:nsid w:val="7EE44719"/>
    <w:multiLevelType w:val="hybridMultilevel"/>
    <w:tmpl w:val="43BAB008"/>
    <w:lvl w:ilvl="0" w:tplc="89F64108">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106375">
    <w:abstractNumId w:val="25"/>
  </w:num>
  <w:num w:numId="2" w16cid:durableId="421951081">
    <w:abstractNumId w:val="21"/>
  </w:num>
  <w:num w:numId="3" w16cid:durableId="497429722">
    <w:abstractNumId w:val="20"/>
  </w:num>
  <w:num w:numId="4" w16cid:durableId="1627274095">
    <w:abstractNumId w:val="11"/>
  </w:num>
  <w:num w:numId="5" w16cid:durableId="965504396">
    <w:abstractNumId w:val="26"/>
  </w:num>
  <w:num w:numId="6" w16cid:durableId="1985549124">
    <w:abstractNumId w:val="12"/>
  </w:num>
  <w:num w:numId="7" w16cid:durableId="44766404">
    <w:abstractNumId w:val="7"/>
  </w:num>
  <w:num w:numId="8" w16cid:durableId="1726761123">
    <w:abstractNumId w:val="13"/>
  </w:num>
  <w:num w:numId="9" w16cid:durableId="2101102743">
    <w:abstractNumId w:val="15"/>
  </w:num>
  <w:num w:numId="10" w16cid:durableId="2827975">
    <w:abstractNumId w:val="3"/>
  </w:num>
  <w:num w:numId="11" w16cid:durableId="1076243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12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9913469">
    <w:abstractNumId w:val="16"/>
  </w:num>
  <w:num w:numId="14" w16cid:durableId="1773891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1025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514505">
    <w:abstractNumId w:val="6"/>
  </w:num>
  <w:num w:numId="17" w16cid:durableId="482351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0959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2949901">
    <w:abstractNumId w:val="22"/>
  </w:num>
  <w:num w:numId="20" w16cid:durableId="1297566241">
    <w:abstractNumId w:val="22"/>
  </w:num>
  <w:num w:numId="21" w16cid:durableId="307782435">
    <w:abstractNumId w:val="22"/>
  </w:num>
  <w:num w:numId="22" w16cid:durableId="1206018561">
    <w:abstractNumId w:val="12"/>
  </w:num>
  <w:num w:numId="23" w16cid:durableId="363291424">
    <w:abstractNumId w:val="12"/>
  </w:num>
  <w:num w:numId="24" w16cid:durableId="1385180083">
    <w:abstractNumId w:val="2"/>
  </w:num>
  <w:num w:numId="25" w16cid:durableId="596447191">
    <w:abstractNumId w:val="8"/>
  </w:num>
  <w:num w:numId="26" w16cid:durableId="1740709740">
    <w:abstractNumId w:val="5"/>
  </w:num>
  <w:num w:numId="27" w16cid:durableId="596132726">
    <w:abstractNumId w:val="18"/>
  </w:num>
  <w:num w:numId="28" w16cid:durableId="1830444157">
    <w:abstractNumId w:val="4"/>
  </w:num>
  <w:num w:numId="29" w16cid:durableId="667755821">
    <w:abstractNumId w:val="10"/>
  </w:num>
  <w:num w:numId="30" w16cid:durableId="1465390707">
    <w:abstractNumId w:val="12"/>
  </w:num>
  <w:num w:numId="31" w16cid:durableId="470173974">
    <w:abstractNumId w:val="12"/>
  </w:num>
  <w:num w:numId="32" w16cid:durableId="2133093311">
    <w:abstractNumId w:val="12"/>
  </w:num>
  <w:num w:numId="33" w16cid:durableId="1050811318">
    <w:abstractNumId w:val="12"/>
  </w:num>
  <w:num w:numId="34" w16cid:durableId="1568225019">
    <w:abstractNumId w:val="12"/>
  </w:num>
  <w:num w:numId="35" w16cid:durableId="580869570">
    <w:abstractNumId w:val="12"/>
  </w:num>
  <w:num w:numId="36" w16cid:durableId="496311062">
    <w:abstractNumId w:val="12"/>
  </w:num>
  <w:num w:numId="37" w16cid:durableId="1565749534">
    <w:abstractNumId w:val="12"/>
  </w:num>
  <w:num w:numId="38" w16cid:durableId="709960802">
    <w:abstractNumId w:val="12"/>
    <w:lvlOverride w:ilvl="0">
      <w:startOverride w:val="1"/>
    </w:lvlOverride>
  </w:num>
  <w:num w:numId="39" w16cid:durableId="1339769449">
    <w:abstractNumId w:val="9"/>
  </w:num>
  <w:num w:numId="40" w16cid:durableId="566040506">
    <w:abstractNumId w:val="12"/>
  </w:num>
  <w:num w:numId="41" w16cid:durableId="370879989">
    <w:abstractNumId w:val="12"/>
  </w:num>
  <w:num w:numId="42" w16cid:durableId="539321485">
    <w:abstractNumId w:val="12"/>
  </w:num>
  <w:num w:numId="43" w16cid:durableId="1946686953">
    <w:abstractNumId w:val="14"/>
  </w:num>
  <w:num w:numId="44" w16cid:durableId="408577331">
    <w:abstractNumId w:val="27"/>
  </w:num>
  <w:num w:numId="45" w16cid:durableId="1485856387">
    <w:abstractNumId w:val="17"/>
  </w:num>
  <w:num w:numId="46" w16cid:durableId="237401254">
    <w:abstractNumId w:val="24"/>
  </w:num>
  <w:num w:numId="47" w16cid:durableId="256527097">
    <w:abstractNumId w:val="1"/>
  </w:num>
  <w:num w:numId="48" w16cid:durableId="16583195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1"/>
    </o:shapelayout>
  </w:hdrShapeDefaults>
  <w:footnotePr>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851"/>
    <w:rsid w:val="00002565"/>
    <w:rsid w:val="000026A2"/>
    <w:rsid w:val="00006F22"/>
    <w:rsid w:val="000115AC"/>
    <w:rsid w:val="00011663"/>
    <w:rsid w:val="00013FAC"/>
    <w:rsid w:val="0001514F"/>
    <w:rsid w:val="000207D2"/>
    <w:rsid w:val="00020C0A"/>
    <w:rsid w:val="000276AD"/>
    <w:rsid w:val="00034334"/>
    <w:rsid w:val="000343A6"/>
    <w:rsid w:val="000358C0"/>
    <w:rsid w:val="00037ACA"/>
    <w:rsid w:val="00041C51"/>
    <w:rsid w:val="00054B55"/>
    <w:rsid w:val="00055617"/>
    <w:rsid w:val="00057762"/>
    <w:rsid w:val="00057CAF"/>
    <w:rsid w:val="00062998"/>
    <w:rsid w:val="0007387C"/>
    <w:rsid w:val="0007584D"/>
    <w:rsid w:val="000771BE"/>
    <w:rsid w:val="0008056D"/>
    <w:rsid w:val="000827D8"/>
    <w:rsid w:val="00085418"/>
    <w:rsid w:val="00091C8D"/>
    <w:rsid w:val="000931E2"/>
    <w:rsid w:val="00094E5F"/>
    <w:rsid w:val="00096B47"/>
    <w:rsid w:val="000A0084"/>
    <w:rsid w:val="000A596C"/>
    <w:rsid w:val="000B3FFD"/>
    <w:rsid w:val="000C2464"/>
    <w:rsid w:val="000D2C1F"/>
    <w:rsid w:val="000D5C93"/>
    <w:rsid w:val="000E1210"/>
    <w:rsid w:val="000E2F27"/>
    <w:rsid w:val="000E3F03"/>
    <w:rsid w:val="000E68CC"/>
    <w:rsid w:val="000F254D"/>
    <w:rsid w:val="000F5341"/>
    <w:rsid w:val="001002D8"/>
    <w:rsid w:val="00107A8A"/>
    <w:rsid w:val="00115B90"/>
    <w:rsid w:val="00122983"/>
    <w:rsid w:val="00125DB4"/>
    <w:rsid w:val="001279B3"/>
    <w:rsid w:val="00132754"/>
    <w:rsid w:val="001334DD"/>
    <w:rsid w:val="001413FF"/>
    <w:rsid w:val="001429F4"/>
    <w:rsid w:val="001431F5"/>
    <w:rsid w:val="00151DC5"/>
    <w:rsid w:val="001540CF"/>
    <w:rsid w:val="001568AE"/>
    <w:rsid w:val="001646F6"/>
    <w:rsid w:val="00173686"/>
    <w:rsid w:val="00180BB3"/>
    <w:rsid w:val="00194854"/>
    <w:rsid w:val="00197107"/>
    <w:rsid w:val="00197312"/>
    <w:rsid w:val="001A1126"/>
    <w:rsid w:val="001A52A5"/>
    <w:rsid w:val="001B1B69"/>
    <w:rsid w:val="001B319B"/>
    <w:rsid w:val="001B43AB"/>
    <w:rsid w:val="001C41D2"/>
    <w:rsid w:val="001D0ED2"/>
    <w:rsid w:val="001D184B"/>
    <w:rsid w:val="001D2740"/>
    <w:rsid w:val="001D480B"/>
    <w:rsid w:val="001E0D50"/>
    <w:rsid w:val="001E38A2"/>
    <w:rsid w:val="001E44C7"/>
    <w:rsid w:val="00200467"/>
    <w:rsid w:val="00201FCF"/>
    <w:rsid w:val="00205C1E"/>
    <w:rsid w:val="0020681C"/>
    <w:rsid w:val="00214440"/>
    <w:rsid w:val="00215D25"/>
    <w:rsid w:val="0022742E"/>
    <w:rsid w:val="00231470"/>
    <w:rsid w:val="0023399E"/>
    <w:rsid w:val="002415C4"/>
    <w:rsid w:val="00246CF0"/>
    <w:rsid w:val="00247384"/>
    <w:rsid w:val="00251C05"/>
    <w:rsid w:val="002524D4"/>
    <w:rsid w:val="00256E13"/>
    <w:rsid w:val="0026025E"/>
    <w:rsid w:val="00260E32"/>
    <w:rsid w:val="0026349E"/>
    <w:rsid w:val="00265B71"/>
    <w:rsid w:val="002660BC"/>
    <w:rsid w:val="00270109"/>
    <w:rsid w:val="00270756"/>
    <w:rsid w:val="0027175F"/>
    <w:rsid w:val="00272CD3"/>
    <w:rsid w:val="00276C2E"/>
    <w:rsid w:val="002807E5"/>
    <w:rsid w:val="00281505"/>
    <w:rsid w:val="00281F6D"/>
    <w:rsid w:val="00282157"/>
    <w:rsid w:val="00287F3D"/>
    <w:rsid w:val="002946A4"/>
    <w:rsid w:val="00295F64"/>
    <w:rsid w:val="002968D6"/>
    <w:rsid w:val="00296ECD"/>
    <w:rsid w:val="002A2910"/>
    <w:rsid w:val="002A33A1"/>
    <w:rsid w:val="002A45C3"/>
    <w:rsid w:val="002C06E7"/>
    <w:rsid w:val="002C3CED"/>
    <w:rsid w:val="002C5CB4"/>
    <w:rsid w:val="002D29FD"/>
    <w:rsid w:val="002D3231"/>
    <w:rsid w:val="002D414C"/>
    <w:rsid w:val="002E4DAC"/>
    <w:rsid w:val="002E6684"/>
    <w:rsid w:val="002F01ED"/>
    <w:rsid w:val="002F458D"/>
    <w:rsid w:val="002F5343"/>
    <w:rsid w:val="002F7330"/>
    <w:rsid w:val="0030053A"/>
    <w:rsid w:val="00302225"/>
    <w:rsid w:val="003069D3"/>
    <w:rsid w:val="003105D5"/>
    <w:rsid w:val="003111B2"/>
    <w:rsid w:val="00313FBA"/>
    <w:rsid w:val="003176A4"/>
    <w:rsid w:val="00321327"/>
    <w:rsid w:val="00323789"/>
    <w:rsid w:val="00324DA4"/>
    <w:rsid w:val="0033032F"/>
    <w:rsid w:val="00332921"/>
    <w:rsid w:val="00333501"/>
    <w:rsid w:val="0033436A"/>
    <w:rsid w:val="00335F68"/>
    <w:rsid w:val="003360BF"/>
    <w:rsid w:val="0033631D"/>
    <w:rsid w:val="00341D1E"/>
    <w:rsid w:val="00342D00"/>
    <w:rsid w:val="003436C5"/>
    <w:rsid w:val="00354949"/>
    <w:rsid w:val="003609D7"/>
    <w:rsid w:val="00362D5B"/>
    <w:rsid w:val="00362DC1"/>
    <w:rsid w:val="00364272"/>
    <w:rsid w:val="003705D7"/>
    <w:rsid w:val="003719E6"/>
    <w:rsid w:val="00372272"/>
    <w:rsid w:val="00373C13"/>
    <w:rsid w:val="003750AE"/>
    <w:rsid w:val="003812D5"/>
    <w:rsid w:val="0038280F"/>
    <w:rsid w:val="00383558"/>
    <w:rsid w:val="003A4089"/>
    <w:rsid w:val="003B2BC3"/>
    <w:rsid w:val="003B392B"/>
    <w:rsid w:val="003E0208"/>
    <w:rsid w:val="003E156F"/>
    <w:rsid w:val="003E252B"/>
    <w:rsid w:val="003F21E5"/>
    <w:rsid w:val="003F2B2F"/>
    <w:rsid w:val="003F38C4"/>
    <w:rsid w:val="00400544"/>
    <w:rsid w:val="00402E4D"/>
    <w:rsid w:val="00412D22"/>
    <w:rsid w:val="004136C5"/>
    <w:rsid w:val="00415D6C"/>
    <w:rsid w:val="00416BA3"/>
    <w:rsid w:val="00417671"/>
    <w:rsid w:val="004178FA"/>
    <w:rsid w:val="00417DA2"/>
    <w:rsid w:val="004202DC"/>
    <w:rsid w:val="004225DE"/>
    <w:rsid w:val="004226E9"/>
    <w:rsid w:val="00425A66"/>
    <w:rsid w:val="00430738"/>
    <w:rsid w:val="00442CC0"/>
    <w:rsid w:val="00445007"/>
    <w:rsid w:val="00445735"/>
    <w:rsid w:val="004479AA"/>
    <w:rsid w:val="00452DE7"/>
    <w:rsid w:val="00453F74"/>
    <w:rsid w:val="004554B8"/>
    <w:rsid w:val="00457E9E"/>
    <w:rsid w:val="00462CBA"/>
    <w:rsid w:val="00464BF3"/>
    <w:rsid w:val="00465517"/>
    <w:rsid w:val="00466742"/>
    <w:rsid w:val="0047084F"/>
    <w:rsid w:val="004743AE"/>
    <w:rsid w:val="00474C6A"/>
    <w:rsid w:val="004765EB"/>
    <w:rsid w:val="00476E8C"/>
    <w:rsid w:val="004779A3"/>
    <w:rsid w:val="0048706B"/>
    <w:rsid w:val="0048711C"/>
    <w:rsid w:val="00493694"/>
    <w:rsid w:val="00493FFF"/>
    <w:rsid w:val="004A6ABE"/>
    <w:rsid w:val="004B0C12"/>
    <w:rsid w:val="004B2DBE"/>
    <w:rsid w:val="004C0B1B"/>
    <w:rsid w:val="004C7AE9"/>
    <w:rsid w:val="004D03EE"/>
    <w:rsid w:val="004D2D3C"/>
    <w:rsid w:val="004D7CBE"/>
    <w:rsid w:val="004E54C3"/>
    <w:rsid w:val="004F3F3C"/>
    <w:rsid w:val="004F6371"/>
    <w:rsid w:val="004F77FA"/>
    <w:rsid w:val="00503635"/>
    <w:rsid w:val="005052EC"/>
    <w:rsid w:val="0050550F"/>
    <w:rsid w:val="00516571"/>
    <w:rsid w:val="005275B0"/>
    <w:rsid w:val="005308EB"/>
    <w:rsid w:val="005327E5"/>
    <w:rsid w:val="005407CD"/>
    <w:rsid w:val="00544457"/>
    <w:rsid w:val="005501B1"/>
    <w:rsid w:val="00553BA1"/>
    <w:rsid w:val="005567E0"/>
    <w:rsid w:val="0056238C"/>
    <w:rsid w:val="00564D50"/>
    <w:rsid w:val="00566851"/>
    <w:rsid w:val="005708CB"/>
    <w:rsid w:val="00577E65"/>
    <w:rsid w:val="005920BA"/>
    <w:rsid w:val="00594E12"/>
    <w:rsid w:val="00596504"/>
    <w:rsid w:val="005967D8"/>
    <w:rsid w:val="005A10C7"/>
    <w:rsid w:val="005B1CFF"/>
    <w:rsid w:val="005B22D7"/>
    <w:rsid w:val="005B238B"/>
    <w:rsid w:val="005B7822"/>
    <w:rsid w:val="005C400D"/>
    <w:rsid w:val="005C449B"/>
    <w:rsid w:val="005C4AA9"/>
    <w:rsid w:val="005C503A"/>
    <w:rsid w:val="005D2441"/>
    <w:rsid w:val="005D2BB9"/>
    <w:rsid w:val="005D5CA2"/>
    <w:rsid w:val="005E1FB3"/>
    <w:rsid w:val="005E3353"/>
    <w:rsid w:val="005E4032"/>
    <w:rsid w:val="005F12D1"/>
    <w:rsid w:val="005F4C85"/>
    <w:rsid w:val="005F5750"/>
    <w:rsid w:val="005F7DBC"/>
    <w:rsid w:val="006048CC"/>
    <w:rsid w:val="00607D09"/>
    <w:rsid w:val="00610915"/>
    <w:rsid w:val="00616655"/>
    <w:rsid w:val="00616FBE"/>
    <w:rsid w:val="00617AE9"/>
    <w:rsid w:val="00622050"/>
    <w:rsid w:val="006232D0"/>
    <w:rsid w:val="00626616"/>
    <w:rsid w:val="006334AA"/>
    <w:rsid w:val="00633639"/>
    <w:rsid w:val="0064475B"/>
    <w:rsid w:val="00646391"/>
    <w:rsid w:val="00647807"/>
    <w:rsid w:val="00652F21"/>
    <w:rsid w:val="006537FD"/>
    <w:rsid w:val="006550EE"/>
    <w:rsid w:val="00667DF5"/>
    <w:rsid w:val="00680158"/>
    <w:rsid w:val="00681E1C"/>
    <w:rsid w:val="006913D2"/>
    <w:rsid w:val="00694549"/>
    <w:rsid w:val="006957D8"/>
    <w:rsid w:val="006A5F51"/>
    <w:rsid w:val="006A7075"/>
    <w:rsid w:val="006B2F24"/>
    <w:rsid w:val="006B605C"/>
    <w:rsid w:val="006B73A9"/>
    <w:rsid w:val="006C12C8"/>
    <w:rsid w:val="006C5DEE"/>
    <w:rsid w:val="006C63C7"/>
    <w:rsid w:val="006C64AF"/>
    <w:rsid w:val="006C7CB5"/>
    <w:rsid w:val="006D5BDA"/>
    <w:rsid w:val="006D7E12"/>
    <w:rsid w:val="006F28F4"/>
    <w:rsid w:val="006F55CA"/>
    <w:rsid w:val="006F5F30"/>
    <w:rsid w:val="00701A95"/>
    <w:rsid w:val="00706B35"/>
    <w:rsid w:val="00707D3A"/>
    <w:rsid w:val="00717EF2"/>
    <w:rsid w:val="00730466"/>
    <w:rsid w:val="00732770"/>
    <w:rsid w:val="00734E09"/>
    <w:rsid w:val="00740C3C"/>
    <w:rsid w:val="007410FD"/>
    <w:rsid w:val="007456FD"/>
    <w:rsid w:val="00745D4D"/>
    <w:rsid w:val="00746831"/>
    <w:rsid w:val="00746EEB"/>
    <w:rsid w:val="007543F6"/>
    <w:rsid w:val="00757B23"/>
    <w:rsid w:val="00761BA9"/>
    <w:rsid w:val="007639DD"/>
    <w:rsid w:val="00770002"/>
    <w:rsid w:val="007733CE"/>
    <w:rsid w:val="007740B5"/>
    <w:rsid w:val="007743D3"/>
    <w:rsid w:val="00774543"/>
    <w:rsid w:val="007760F5"/>
    <w:rsid w:val="007808F3"/>
    <w:rsid w:val="00784F76"/>
    <w:rsid w:val="007854CD"/>
    <w:rsid w:val="00787225"/>
    <w:rsid w:val="00791B0C"/>
    <w:rsid w:val="007960EE"/>
    <w:rsid w:val="007A2174"/>
    <w:rsid w:val="007A2D9B"/>
    <w:rsid w:val="007A5A8D"/>
    <w:rsid w:val="007A7E8D"/>
    <w:rsid w:val="007B0738"/>
    <w:rsid w:val="007B567F"/>
    <w:rsid w:val="007C4511"/>
    <w:rsid w:val="007D0E64"/>
    <w:rsid w:val="007D4C47"/>
    <w:rsid w:val="007E2A4C"/>
    <w:rsid w:val="007F2C96"/>
    <w:rsid w:val="007F33D4"/>
    <w:rsid w:val="007F43CF"/>
    <w:rsid w:val="007F7EDC"/>
    <w:rsid w:val="00804B75"/>
    <w:rsid w:val="00810201"/>
    <w:rsid w:val="00811C43"/>
    <w:rsid w:val="00813091"/>
    <w:rsid w:val="00813818"/>
    <w:rsid w:val="008175B2"/>
    <w:rsid w:val="00820F66"/>
    <w:rsid w:val="008235D3"/>
    <w:rsid w:val="008235E8"/>
    <w:rsid w:val="008349D8"/>
    <w:rsid w:val="008351E8"/>
    <w:rsid w:val="00836890"/>
    <w:rsid w:val="00842480"/>
    <w:rsid w:val="00842DAA"/>
    <w:rsid w:val="00850075"/>
    <w:rsid w:val="00851154"/>
    <w:rsid w:val="00855A7B"/>
    <w:rsid w:val="00856845"/>
    <w:rsid w:val="00864C5F"/>
    <w:rsid w:val="00867EB1"/>
    <w:rsid w:val="00870B2F"/>
    <w:rsid w:val="008743F1"/>
    <w:rsid w:val="00883ADA"/>
    <w:rsid w:val="00885E21"/>
    <w:rsid w:val="00886930"/>
    <w:rsid w:val="00890039"/>
    <w:rsid w:val="0089220E"/>
    <w:rsid w:val="008950D5"/>
    <w:rsid w:val="0089683A"/>
    <w:rsid w:val="008A3CBB"/>
    <w:rsid w:val="008A6BEC"/>
    <w:rsid w:val="008B058F"/>
    <w:rsid w:val="008B0928"/>
    <w:rsid w:val="008B0E64"/>
    <w:rsid w:val="008B25B0"/>
    <w:rsid w:val="008B4917"/>
    <w:rsid w:val="008B4D69"/>
    <w:rsid w:val="008B5AAC"/>
    <w:rsid w:val="008C1A0D"/>
    <w:rsid w:val="008C4818"/>
    <w:rsid w:val="008C685C"/>
    <w:rsid w:val="008D078D"/>
    <w:rsid w:val="008D59D4"/>
    <w:rsid w:val="008E4C73"/>
    <w:rsid w:val="008F2AE1"/>
    <w:rsid w:val="008F43D1"/>
    <w:rsid w:val="008F6B46"/>
    <w:rsid w:val="00904A12"/>
    <w:rsid w:val="009128B3"/>
    <w:rsid w:val="00913BEA"/>
    <w:rsid w:val="00922EDF"/>
    <w:rsid w:val="00925C93"/>
    <w:rsid w:val="00926432"/>
    <w:rsid w:val="00930E83"/>
    <w:rsid w:val="0093138F"/>
    <w:rsid w:val="00932A8F"/>
    <w:rsid w:val="00933404"/>
    <w:rsid w:val="00935FC7"/>
    <w:rsid w:val="00943340"/>
    <w:rsid w:val="00947FA5"/>
    <w:rsid w:val="0095003F"/>
    <w:rsid w:val="0095015C"/>
    <w:rsid w:val="009623B8"/>
    <w:rsid w:val="00962F68"/>
    <w:rsid w:val="00965F98"/>
    <w:rsid w:val="0096745D"/>
    <w:rsid w:val="0097219A"/>
    <w:rsid w:val="009767B1"/>
    <w:rsid w:val="00982020"/>
    <w:rsid w:val="009848F2"/>
    <w:rsid w:val="00986F2E"/>
    <w:rsid w:val="00994A05"/>
    <w:rsid w:val="00994D6B"/>
    <w:rsid w:val="009A23A1"/>
    <w:rsid w:val="009A4835"/>
    <w:rsid w:val="009A6A45"/>
    <w:rsid w:val="009B02A3"/>
    <w:rsid w:val="009C293C"/>
    <w:rsid w:val="009C4022"/>
    <w:rsid w:val="009C4F3B"/>
    <w:rsid w:val="009C6B67"/>
    <w:rsid w:val="009D0521"/>
    <w:rsid w:val="009D0E30"/>
    <w:rsid w:val="009D3A6F"/>
    <w:rsid w:val="009D479A"/>
    <w:rsid w:val="009D6661"/>
    <w:rsid w:val="009D7165"/>
    <w:rsid w:val="009E23F3"/>
    <w:rsid w:val="009E690F"/>
    <w:rsid w:val="009F68F7"/>
    <w:rsid w:val="00A0508A"/>
    <w:rsid w:val="00A1065E"/>
    <w:rsid w:val="00A110F9"/>
    <w:rsid w:val="00A1240E"/>
    <w:rsid w:val="00A12967"/>
    <w:rsid w:val="00A138D7"/>
    <w:rsid w:val="00A154D5"/>
    <w:rsid w:val="00A168C4"/>
    <w:rsid w:val="00A17B32"/>
    <w:rsid w:val="00A31312"/>
    <w:rsid w:val="00A313FB"/>
    <w:rsid w:val="00A36643"/>
    <w:rsid w:val="00A370E2"/>
    <w:rsid w:val="00A43B6A"/>
    <w:rsid w:val="00A45249"/>
    <w:rsid w:val="00A45CB2"/>
    <w:rsid w:val="00A468DC"/>
    <w:rsid w:val="00A46E86"/>
    <w:rsid w:val="00A51892"/>
    <w:rsid w:val="00A51ACE"/>
    <w:rsid w:val="00A53732"/>
    <w:rsid w:val="00A53A46"/>
    <w:rsid w:val="00A552C4"/>
    <w:rsid w:val="00A56CDE"/>
    <w:rsid w:val="00A61854"/>
    <w:rsid w:val="00A655A9"/>
    <w:rsid w:val="00A667EE"/>
    <w:rsid w:val="00A77727"/>
    <w:rsid w:val="00A80BE1"/>
    <w:rsid w:val="00AA44B5"/>
    <w:rsid w:val="00AB3AE7"/>
    <w:rsid w:val="00AB4FED"/>
    <w:rsid w:val="00AD2AE9"/>
    <w:rsid w:val="00AE1F85"/>
    <w:rsid w:val="00AE7C4A"/>
    <w:rsid w:val="00AF1114"/>
    <w:rsid w:val="00AF3380"/>
    <w:rsid w:val="00AF7D8E"/>
    <w:rsid w:val="00B01015"/>
    <w:rsid w:val="00B033BC"/>
    <w:rsid w:val="00B0708D"/>
    <w:rsid w:val="00B075E2"/>
    <w:rsid w:val="00B07E02"/>
    <w:rsid w:val="00B10CED"/>
    <w:rsid w:val="00B214D7"/>
    <w:rsid w:val="00B3218A"/>
    <w:rsid w:val="00B342CE"/>
    <w:rsid w:val="00B447E6"/>
    <w:rsid w:val="00B453CE"/>
    <w:rsid w:val="00B469F2"/>
    <w:rsid w:val="00B51488"/>
    <w:rsid w:val="00B52727"/>
    <w:rsid w:val="00B53A9E"/>
    <w:rsid w:val="00B6356F"/>
    <w:rsid w:val="00B6419A"/>
    <w:rsid w:val="00B817CF"/>
    <w:rsid w:val="00BB0078"/>
    <w:rsid w:val="00BB3FD6"/>
    <w:rsid w:val="00BB5183"/>
    <w:rsid w:val="00BC3E12"/>
    <w:rsid w:val="00BD4DA7"/>
    <w:rsid w:val="00BD5DF7"/>
    <w:rsid w:val="00BE4BED"/>
    <w:rsid w:val="00BE556C"/>
    <w:rsid w:val="00BE731C"/>
    <w:rsid w:val="00BF1316"/>
    <w:rsid w:val="00BF5EAA"/>
    <w:rsid w:val="00BF7F70"/>
    <w:rsid w:val="00C05871"/>
    <w:rsid w:val="00C15C34"/>
    <w:rsid w:val="00C22525"/>
    <w:rsid w:val="00C24BB9"/>
    <w:rsid w:val="00C25E10"/>
    <w:rsid w:val="00C32A69"/>
    <w:rsid w:val="00C43441"/>
    <w:rsid w:val="00C47221"/>
    <w:rsid w:val="00C56538"/>
    <w:rsid w:val="00C5684B"/>
    <w:rsid w:val="00C56AFF"/>
    <w:rsid w:val="00C6105C"/>
    <w:rsid w:val="00C707C9"/>
    <w:rsid w:val="00C72DFB"/>
    <w:rsid w:val="00C764D5"/>
    <w:rsid w:val="00C7778E"/>
    <w:rsid w:val="00C82890"/>
    <w:rsid w:val="00C84C2F"/>
    <w:rsid w:val="00C87367"/>
    <w:rsid w:val="00C87A6B"/>
    <w:rsid w:val="00CA001C"/>
    <w:rsid w:val="00CA1199"/>
    <w:rsid w:val="00CA21DA"/>
    <w:rsid w:val="00CA2E21"/>
    <w:rsid w:val="00CA5EA8"/>
    <w:rsid w:val="00CA7FFA"/>
    <w:rsid w:val="00CB58DC"/>
    <w:rsid w:val="00CB68FE"/>
    <w:rsid w:val="00CC03AA"/>
    <w:rsid w:val="00CC04A2"/>
    <w:rsid w:val="00CC07F8"/>
    <w:rsid w:val="00CC3E0D"/>
    <w:rsid w:val="00CC6153"/>
    <w:rsid w:val="00CD18DF"/>
    <w:rsid w:val="00CD5605"/>
    <w:rsid w:val="00CD74E8"/>
    <w:rsid w:val="00CE0383"/>
    <w:rsid w:val="00CE217F"/>
    <w:rsid w:val="00CF0E98"/>
    <w:rsid w:val="00CF36D6"/>
    <w:rsid w:val="00CF74EC"/>
    <w:rsid w:val="00D02589"/>
    <w:rsid w:val="00D02EA3"/>
    <w:rsid w:val="00D037AD"/>
    <w:rsid w:val="00D05695"/>
    <w:rsid w:val="00D05927"/>
    <w:rsid w:val="00D07C01"/>
    <w:rsid w:val="00D22221"/>
    <w:rsid w:val="00D22B5A"/>
    <w:rsid w:val="00D24030"/>
    <w:rsid w:val="00D33858"/>
    <w:rsid w:val="00D40645"/>
    <w:rsid w:val="00D42278"/>
    <w:rsid w:val="00D42803"/>
    <w:rsid w:val="00D45F93"/>
    <w:rsid w:val="00D50412"/>
    <w:rsid w:val="00D5468B"/>
    <w:rsid w:val="00D551B9"/>
    <w:rsid w:val="00D5596B"/>
    <w:rsid w:val="00D56539"/>
    <w:rsid w:val="00D566BC"/>
    <w:rsid w:val="00D61354"/>
    <w:rsid w:val="00D617D8"/>
    <w:rsid w:val="00D65CAD"/>
    <w:rsid w:val="00D66C5D"/>
    <w:rsid w:val="00D66ED0"/>
    <w:rsid w:val="00D72A52"/>
    <w:rsid w:val="00D73F96"/>
    <w:rsid w:val="00D758F5"/>
    <w:rsid w:val="00D84BE5"/>
    <w:rsid w:val="00D878E7"/>
    <w:rsid w:val="00D90731"/>
    <w:rsid w:val="00D92615"/>
    <w:rsid w:val="00DA014A"/>
    <w:rsid w:val="00DB4AE0"/>
    <w:rsid w:val="00DB7B7D"/>
    <w:rsid w:val="00DC0780"/>
    <w:rsid w:val="00DD1F40"/>
    <w:rsid w:val="00DD3B11"/>
    <w:rsid w:val="00DD3D5B"/>
    <w:rsid w:val="00DD4ED3"/>
    <w:rsid w:val="00DE0260"/>
    <w:rsid w:val="00DE1112"/>
    <w:rsid w:val="00DE293F"/>
    <w:rsid w:val="00DE30DB"/>
    <w:rsid w:val="00DE5C8B"/>
    <w:rsid w:val="00DE6CE1"/>
    <w:rsid w:val="00DF0510"/>
    <w:rsid w:val="00DF13A1"/>
    <w:rsid w:val="00DF1E35"/>
    <w:rsid w:val="00DF2FB4"/>
    <w:rsid w:val="00E02792"/>
    <w:rsid w:val="00E03009"/>
    <w:rsid w:val="00E12E41"/>
    <w:rsid w:val="00E23375"/>
    <w:rsid w:val="00E25176"/>
    <w:rsid w:val="00E364ED"/>
    <w:rsid w:val="00E400AD"/>
    <w:rsid w:val="00E416D4"/>
    <w:rsid w:val="00E43F28"/>
    <w:rsid w:val="00E4625D"/>
    <w:rsid w:val="00E5025A"/>
    <w:rsid w:val="00E5642A"/>
    <w:rsid w:val="00E66E69"/>
    <w:rsid w:val="00E73C1A"/>
    <w:rsid w:val="00E75785"/>
    <w:rsid w:val="00E8137F"/>
    <w:rsid w:val="00E83A31"/>
    <w:rsid w:val="00E920AC"/>
    <w:rsid w:val="00E9559E"/>
    <w:rsid w:val="00EB31D3"/>
    <w:rsid w:val="00EB6346"/>
    <w:rsid w:val="00EB6EB5"/>
    <w:rsid w:val="00EB7D58"/>
    <w:rsid w:val="00EC0855"/>
    <w:rsid w:val="00ED175D"/>
    <w:rsid w:val="00ED3556"/>
    <w:rsid w:val="00ED3BDA"/>
    <w:rsid w:val="00ED3D51"/>
    <w:rsid w:val="00EE3B7E"/>
    <w:rsid w:val="00EE3EE1"/>
    <w:rsid w:val="00EE6A5A"/>
    <w:rsid w:val="00EF0AD6"/>
    <w:rsid w:val="00EF25FF"/>
    <w:rsid w:val="00EF309A"/>
    <w:rsid w:val="00EF32B6"/>
    <w:rsid w:val="00EF35B6"/>
    <w:rsid w:val="00EF66A9"/>
    <w:rsid w:val="00F0777D"/>
    <w:rsid w:val="00F115BF"/>
    <w:rsid w:val="00F12BC6"/>
    <w:rsid w:val="00F244BF"/>
    <w:rsid w:val="00F26CCF"/>
    <w:rsid w:val="00F27400"/>
    <w:rsid w:val="00F32081"/>
    <w:rsid w:val="00F40A6A"/>
    <w:rsid w:val="00F43024"/>
    <w:rsid w:val="00F463C7"/>
    <w:rsid w:val="00F5081D"/>
    <w:rsid w:val="00F512F5"/>
    <w:rsid w:val="00F51D1A"/>
    <w:rsid w:val="00F605AB"/>
    <w:rsid w:val="00F608DB"/>
    <w:rsid w:val="00F61060"/>
    <w:rsid w:val="00F645D6"/>
    <w:rsid w:val="00F77123"/>
    <w:rsid w:val="00F87A09"/>
    <w:rsid w:val="00F9009E"/>
    <w:rsid w:val="00F91A20"/>
    <w:rsid w:val="00FA03BC"/>
    <w:rsid w:val="00FA394E"/>
    <w:rsid w:val="00FA549C"/>
    <w:rsid w:val="00FA6A4A"/>
    <w:rsid w:val="00FB037F"/>
    <w:rsid w:val="00FB126F"/>
    <w:rsid w:val="00FB3213"/>
    <w:rsid w:val="00FB4F5D"/>
    <w:rsid w:val="00FB55C5"/>
    <w:rsid w:val="00FB6DC9"/>
    <w:rsid w:val="00FB7056"/>
    <w:rsid w:val="00FC3A4D"/>
    <w:rsid w:val="00FD5511"/>
    <w:rsid w:val="00FE1FE0"/>
    <w:rsid w:val="00FE4DF1"/>
    <w:rsid w:val="00FF3871"/>
    <w:rsid w:val="00FF3FD9"/>
    <w:rsid w:val="00FF4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3B5C3CC"/>
  <w15:docId w15:val="{06B26CDF-ACFC-4F34-AE99-40EAF437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5E2"/>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rsid w:val="00B075E2"/>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B075E2"/>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rsid w:val="00B075E2"/>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rsid w:val="00B075E2"/>
    <w:pPr>
      <w:tabs>
        <w:tab w:val="center" w:pos="4320"/>
        <w:tab w:val="right" w:pos="8640"/>
      </w:tabs>
    </w:pPr>
    <w:rPr>
      <w:sz w:val="20"/>
    </w:rPr>
  </w:style>
  <w:style w:type="paragraph" w:styleId="Pidipagina">
    <w:name w:val="footer"/>
    <w:basedOn w:val="Normale"/>
    <w:semiHidden/>
    <w:rsid w:val="00B075E2"/>
    <w:pPr>
      <w:tabs>
        <w:tab w:val="center" w:pos="4320"/>
        <w:tab w:val="right" w:pos="8640"/>
      </w:tabs>
    </w:pPr>
  </w:style>
  <w:style w:type="character" w:styleId="Numeropagina">
    <w:name w:val="page number"/>
    <w:basedOn w:val="Carpredefinitoparagrafo"/>
    <w:semiHidden/>
    <w:rsid w:val="00B075E2"/>
  </w:style>
  <w:style w:type="paragraph" w:styleId="Testonotaapidipagina">
    <w:name w:val="footnote text"/>
    <w:basedOn w:val="Normale"/>
    <w:link w:val="TestonotaapidipaginaCarattere"/>
    <w:semiHidden/>
    <w:rsid w:val="00B075E2"/>
    <w:pPr>
      <w:tabs>
        <w:tab w:val="left" w:pos="360"/>
      </w:tabs>
    </w:pPr>
    <w:rPr>
      <w:sz w:val="18"/>
    </w:rPr>
  </w:style>
  <w:style w:type="paragraph" w:customStyle="1" w:styleId="P1title">
    <w:name w:val="P1_title"/>
    <w:basedOn w:val="Testonormale"/>
    <w:rsid w:val="00B075E2"/>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sid w:val="00B075E2"/>
    <w:rPr>
      <w:vertAlign w:val="superscript"/>
    </w:rPr>
  </w:style>
  <w:style w:type="paragraph" w:styleId="Rientrocorpodeltesto">
    <w:name w:val="Body Text Indent"/>
    <w:basedOn w:val="Normale"/>
    <w:semiHidden/>
    <w:rsid w:val="00B075E2"/>
    <w:pPr>
      <w:spacing w:line="240" w:lineRule="atLeast"/>
      <w:ind w:left="288" w:hanging="288"/>
    </w:pPr>
    <w:rPr>
      <w:sz w:val="18"/>
    </w:rPr>
  </w:style>
  <w:style w:type="character" w:customStyle="1" w:styleId="MTEquationSection">
    <w:name w:val="MTEquationSection"/>
    <w:rsid w:val="00B075E2"/>
    <w:rPr>
      <w:vanish/>
      <w:color w:val="FF0000"/>
    </w:rPr>
  </w:style>
  <w:style w:type="paragraph" w:styleId="Corpotesto">
    <w:name w:val="Body Text"/>
    <w:basedOn w:val="Normale"/>
    <w:semiHidden/>
    <w:rsid w:val="00B075E2"/>
    <w:pPr>
      <w:autoSpaceDE w:val="0"/>
      <w:autoSpaceDN w:val="0"/>
      <w:ind w:firstLine="300"/>
    </w:pPr>
    <w:rPr>
      <w:sz w:val="20"/>
    </w:rPr>
  </w:style>
  <w:style w:type="paragraph" w:customStyle="1" w:styleId="Reference">
    <w:name w:val="Reference"/>
    <w:basedOn w:val="Normale"/>
    <w:rsid w:val="00B075E2"/>
    <w:pPr>
      <w:numPr>
        <w:numId w:val="5"/>
      </w:numPr>
      <w:tabs>
        <w:tab w:val="left" w:pos="346"/>
      </w:tabs>
      <w:spacing w:line="240" w:lineRule="exact"/>
    </w:pPr>
    <w:rPr>
      <w:sz w:val="18"/>
    </w:rPr>
  </w:style>
  <w:style w:type="paragraph" w:customStyle="1" w:styleId="FigureCaption">
    <w:name w:val="Figure Caption"/>
    <w:basedOn w:val="Normale"/>
    <w:rsid w:val="00B075E2"/>
    <w:pPr>
      <w:spacing w:line="220" w:lineRule="exact"/>
    </w:pPr>
    <w:rPr>
      <w:sz w:val="18"/>
    </w:rPr>
  </w:style>
  <w:style w:type="paragraph" w:customStyle="1" w:styleId="TextIndent">
    <w:name w:val="Text Indent"/>
    <w:rsid w:val="00B075E2"/>
    <w:pPr>
      <w:spacing w:line="280" w:lineRule="exact"/>
      <w:ind w:firstLine="302"/>
      <w:jc w:val="both"/>
    </w:pPr>
    <w:rPr>
      <w:sz w:val="22"/>
    </w:rPr>
  </w:style>
  <w:style w:type="paragraph" w:customStyle="1" w:styleId="Equation">
    <w:name w:val="Equation"/>
    <w:basedOn w:val="Normale"/>
    <w:next w:val="Normale"/>
    <w:autoRedefine/>
    <w:rsid w:val="00B075E2"/>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rsid w:val="00B075E2"/>
    <w:pPr>
      <w:ind w:firstLine="0"/>
    </w:pPr>
  </w:style>
  <w:style w:type="paragraph" w:customStyle="1" w:styleId="Picture">
    <w:name w:val="Picture"/>
    <w:basedOn w:val="Normale"/>
    <w:next w:val="Normale"/>
    <w:rsid w:val="00B075E2"/>
    <w:pPr>
      <w:keepNext/>
      <w:autoSpaceDE w:val="0"/>
      <w:autoSpaceDN w:val="0"/>
      <w:spacing w:before="160" w:after="160"/>
      <w:jc w:val="center"/>
    </w:pPr>
    <w:rPr>
      <w:sz w:val="20"/>
    </w:rPr>
  </w:style>
  <w:style w:type="paragraph" w:styleId="Didascalia">
    <w:name w:val="caption"/>
    <w:basedOn w:val="Normale"/>
    <w:next w:val="Normale"/>
    <w:qFormat/>
    <w:rsid w:val="00B075E2"/>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rsid w:val="00B075E2"/>
    <w:pPr>
      <w:numPr>
        <w:numId w:val="3"/>
      </w:numPr>
    </w:pPr>
  </w:style>
  <w:style w:type="paragraph" w:customStyle="1" w:styleId="TableCaption">
    <w:name w:val="Table Caption"/>
    <w:basedOn w:val="Text"/>
    <w:rsid w:val="00B075E2"/>
    <w:pPr>
      <w:spacing w:line="220" w:lineRule="exact"/>
    </w:pPr>
    <w:rPr>
      <w:sz w:val="18"/>
    </w:rPr>
  </w:style>
  <w:style w:type="paragraph" w:customStyle="1" w:styleId="Table">
    <w:name w:val="Table"/>
    <w:basedOn w:val="Text"/>
    <w:rsid w:val="00B075E2"/>
    <w:pPr>
      <w:tabs>
        <w:tab w:val="right" w:pos="6480"/>
      </w:tabs>
      <w:spacing w:line="220" w:lineRule="exact"/>
      <w:ind w:left="-86" w:right="-142"/>
      <w:jc w:val="left"/>
    </w:pPr>
    <w:rPr>
      <w:sz w:val="18"/>
    </w:rPr>
  </w:style>
  <w:style w:type="paragraph" w:customStyle="1" w:styleId="TextAfterTable">
    <w:name w:val="Text AfterTable"/>
    <w:basedOn w:val="Text"/>
    <w:rsid w:val="00B075E2"/>
    <w:pPr>
      <w:spacing w:before="380"/>
      <w:ind w:firstLine="302"/>
    </w:pPr>
  </w:style>
  <w:style w:type="paragraph" w:styleId="Mappadocumento">
    <w:name w:val="Document Map"/>
    <w:basedOn w:val="Normale"/>
    <w:semiHidden/>
    <w:rsid w:val="00B075E2"/>
    <w:pPr>
      <w:shd w:val="clear" w:color="auto" w:fill="000080"/>
    </w:pPr>
    <w:rPr>
      <w:rFonts w:ascii="Tahoma" w:hAnsi="Tahoma"/>
    </w:rPr>
  </w:style>
  <w:style w:type="paragraph" w:customStyle="1" w:styleId="Author">
    <w:name w:val="Author"/>
    <w:basedOn w:val="Normale"/>
    <w:rsid w:val="00B075E2"/>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rsid w:val="00B075E2"/>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rsid w:val="00B075E2"/>
    <w:pPr>
      <w:widowControl w:val="0"/>
    </w:pPr>
    <w:rPr>
      <w:snapToGrid w:val="0"/>
      <w:sz w:val="20"/>
    </w:rPr>
  </w:style>
  <w:style w:type="paragraph" w:styleId="Corpodeltesto2">
    <w:name w:val="Body Text 2"/>
    <w:basedOn w:val="Normale"/>
    <w:semiHidden/>
    <w:rsid w:val="00B075E2"/>
  </w:style>
  <w:style w:type="paragraph" w:customStyle="1" w:styleId="Theorem">
    <w:name w:val="Theorem"/>
    <w:basedOn w:val="Text"/>
    <w:rsid w:val="00B075E2"/>
    <w:pPr>
      <w:spacing w:before="200" w:after="200"/>
    </w:pPr>
  </w:style>
  <w:style w:type="paragraph" w:customStyle="1" w:styleId="NList">
    <w:name w:val="NList"/>
    <w:basedOn w:val="Elenco"/>
    <w:rsid w:val="00B075E2"/>
    <w:pPr>
      <w:numPr>
        <w:numId w:val="4"/>
      </w:numPr>
    </w:pPr>
  </w:style>
  <w:style w:type="paragraph" w:customStyle="1" w:styleId="AList">
    <w:name w:val="AList"/>
    <w:basedOn w:val="Normale"/>
    <w:rsid w:val="00B075E2"/>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1">
    <w:name w:val="Unresolved Mention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A51892"/>
    <w:pPr>
      <w:ind w:left="720"/>
      <w:contextualSpacing/>
    </w:pPr>
  </w:style>
  <w:style w:type="table" w:styleId="Grigliatabella">
    <w:name w:val="Table Grid"/>
    <w:basedOn w:val="Tabellanormale"/>
    <w:uiPriority w:val="59"/>
    <w:rsid w:val="00DE1112"/>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E1112"/>
    <w:rPr>
      <w:b/>
      <w:bCs/>
    </w:rPr>
  </w:style>
  <w:style w:type="paragraph" w:customStyle="1" w:styleId="Default">
    <w:name w:val="Default"/>
    <w:rsid w:val="00A313FB"/>
    <w:pPr>
      <w:autoSpaceDE w:val="0"/>
      <w:autoSpaceDN w:val="0"/>
      <w:adjustRightInd w:val="0"/>
    </w:pPr>
    <w:rPr>
      <w:rFonts w:ascii="Roboto" w:hAnsi="Roboto" w:cs="Roboto"/>
      <w:color w:val="000000"/>
      <w:sz w:val="24"/>
      <w:szCs w:val="24"/>
      <w:lang w:val="it-IT"/>
    </w:rPr>
  </w:style>
  <w:style w:type="character" w:customStyle="1" w:styleId="A15">
    <w:name w:val="A15"/>
    <w:uiPriority w:val="99"/>
    <w:rsid w:val="00A313FB"/>
    <w:rPr>
      <w:rFonts w:cs="Roboto"/>
      <w:b/>
      <w:bCs/>
      <w:color w:val="000000"/>
      <w:sz w:val="13"/>
      <w:szCs w:val="13"/>
    </w:rPr>
  </w:style>
  <w:style w:type="paragraph" w:customStyle="1" w:styleId="ECVSectionBullet">
    <w:name w:val="_ECV_SectionBullet"/>
    <w:basedOn w:val="Normale"/>
    <w:rsid w:val="000E3F03"/>
    <w:pPr>
      <w:widowControl w:val="0"/>
      <w:suppressLineNumbers/>
      <w:suppressAutoHyphens/>
      <w:autoSpaceDE w:val="0"/>
      <w:spacing w:line="100" w:lineRule="atLeast"/>
      <w:jc w:val="left"/>
    </w:pPr>
    <w:rPr>
      <w:rFonts w:ascii="Arial" w:eastAsia="SimSun" w:hAnsi="Arial" w:cs="Mangal"/>
      <w:color w:val="3F3A38"/>
      <w:spacing w:val="-6"/>
      <w:kern w:val="1"/>
      <w:sz w:val="18"/>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13C8A-5655-4F65-9BA2-8F79DB62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10</TotalTime>
  <Pages>8</Pages>
  <Words>2551</Words>
  <Characters>14544</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9</cp:revision>
  <cp:lastPrinted>2015-09-03T03:20:00Z</cp:lastPrinted>
  <dcterms:created xsi:type="dcterms:W3CDTF">2022-06-21T10:45:00Z</dcterms:created>
  <dcterms:modified xsi:type="dcterms:W3CDTF">2022-07-04T08:25:00Z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