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240B2C86" w:rsidR="009848F2" w:rsidRDefault="009848F2" w:rsidP="009848F2">
      <w:pPr>
        <w:pStyle w:val="ChapterTitle"/>
        <w:tabs>
          <w:tab w:val="left" w:pos="5812"/>
          <w:tab w:val="left" w:pos="5954"/>
          <w:tab w:val="left" w:pos="6096"/>
          <w:tab w:val="left" w:pos="6237"/>
        </w:tabs>
        <w:spacing w:after="0" w:line="240" w:lineRule="auto"/>
        <w:ind w:left="0" w:right="-28"/>
        <w:jc w:val="left"/>
        <w:rPr>
          <w:color w:val="FF0000"/>
          <w:sz w:val="28"/>
        </w:rPr>
      </w:pPr>
      <w:r>
        <w:rPr>
          <w:sz w:val="28"/>
        </w:rPr>
        <w:t>Chapter N</w:t>
      </w:r>
      <w:r w:rsidR="007808F3">
        <w:rPr>
          <w:sz w:val="28"/>
        </w:rPr>
        <w:t xml:space="preserve"> </w:t>
      </w:r>
      <w:r w:rsidR="002B4B11">
        <w:rPr>
          <w:color w:val="FF0000"/>
          <w:sz w:val="28"/>
        </w:rPr>
        <w:t>123</w:t>
      </w:r>
    </w:p>
    <w:p w14:paraId="06E95BCD" w14:textId="77777777" w:rsidR="008264DC" w:rsidRDefault="008264DC" w:rsidP="009848F2">
      <w:pPr>
        <w:pStyle w:val="ChapterTitle"/>
        <w:tabs>
          <w:tab w:val="left" w:pos="5812"/>
          <w:tab w:val="left" w:pos="5954"/>
          <w:tab w:val="left" w:pos="6096"/>
          <w:tab w:val="left" w:pos="6237"/>
        </w:tabs>
        <w:spacing w:after="0" w:line="240" w:lineRule="auto"/>
        <w:ind w:left="0" w:right="-28"/>
        <w:jc w:val="left"/>
        <w:rPr>
          <w:sz w:val="28"/>
        </w:rPr>
      </w:pPr>
    </w:p>
    <w:p w14:paraId="25BAEAFF" w14:textId="77777777" w:rsidR="008264DC" w:rsidRPr="002B4B11" w:rsidRDefault="008264DC" w:rsidP="008264DC">
      <w:pPr>
        <w:jc w:val="center"/>
        <w:rPr>
          <w:b/>
          <w:bCs/>
          <w:sz w:val="26"/>
          <w:szCs w:val="26"/>
          <w:lang w:val="en-GB"/>
        </w:rPr>
      </w:pPr>
      <w:r w:rsidRPr="002B4B11">
        <w:rPr>
          <w:b/>
          <w:bCs/>
          <w:color w:val="000000"/>
          <w:sz w:val="26"/>
          <w:szCs w:val="26"/>
          <w:lang w:val="en-GB"/>
        </w:rPr>
        <w:t xml:space="preserve">The Role of Technological Innovations for </w:t>
      </w:r>
      <w:proofErr w:type="spellStart"/>
      <w:r w:rsidRPr="002B4B11">
        <w:rPr>
          <w:b/>
          <w:bCs/>
          <w:color w:val="000000"/>
          <w:sz w:val="26"/>
          <w:szCs w:val="26"/>
          <w:lang w:val="en-GB"/>
        </w:rPr>
        <w:t>Agrifood</w:t>
      </w:r>
      <w:proofErr w:type="spellEnd"/>
      <w:r w:rsidRPr="002B4B11">
        <w:rPr>
          <w:b/>
          <w:bCs/>
          <w:color w:val="000000"/>
          <w:sz w:val="26"/>
          <w:szCs w:val="26"/>
          <w:lang w:val="en-GB"/>
        </w:rPr>
        <w:t xml:space="preserve"> Resilience: A Systematic Literature Review</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81203C"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492BDDF5" w14:textId="32EECFCE" w:rsidR="008B1251" w:rsidRPr="00751EC3" w:rsidRDefault="004225DE" w:rsidP="00D66ED0">
      <w:pPr>
        <w:pStyle w:val="Abstract"/>
        <w:tabs>
          <w:tab w:val="left" w:pos="6379"/>
        </w:tabs>
        <w:spacing w:line="276" w:lineRule="auto"/>
        <w:ind w:left="0" w:right="-30"/>
        <w:rPr>
          <w:sz w:val="22"/>
        </w:rPr>
      </w:pPr>
      <w:r w:rsidRPr="004225DE">
        <w:rPr>
          <w:b/>
          <w:sz w:val="22"/>
        </w:rPr>
        <w:t>Abstract.</w:t>
      </w:r>
      <w:r w:rsidRPr="004225DE">
        <w:rPr>
          <w:sz w:val="22"/>
        </w:rPr>
        <w:t xml:space="preserve"> </w:t>
      </w:r>
      <w:r w:rsidR="008264DC" w:rsidRPr="008264DC">
        <w:rPr>
          <w:sz w:val="22"/>
        </w:rPr>
        <w:t xml:space="preserve">The </w:t>
      </w:r>
      <w:r w:rsidR="00434E10">
        <w:rPr>
          <w:sz w:val="22"/>
        </w:rPr>
        <w:t>Agrifood</w:t>
      </w:r>
      <w:r w:rsidR="008264DC" w:rsidRPr="008264DC">
        <w:rPr>
          <w:sz w:val="22"/>
        </w:rPr>
        <w:t xml:space="preserve"> sector is increasingly exposed to multiple internal and external drivers of change, ranging from sudden shocks to long-term stressors, increasing its vulnerability over time. In a world of increasing complexity and future uncertainty, it has become imperative to include contingency as a critical element in sustainable development research. Change, uncertainty, and the adaptive capacity of systems invoke the concept of resilience. There is a growing recognition of how digitalization and so-called "4.0" </w:t>
      </w:r>
      <w:r w:rsidR="008264DC" w:rsidRPr="00EE45E2">
        <w:rPr>
          <w:i/>
          <w:iCs/>
          <w:sz w:val="22"/>
        </w:rPr>
        <w:t>disruptive</w:t>
      </w:r>
      <w:r w:rsidR="008264DC" w:rsidRPr="008264DC">
        <w:rPr>
          <w:sz w:val="22"/>
        </w:rPr>
        <w:t xml:space="preserve"> technologies can contribute to Agrifood resilience.</w:t>
      </w:r>
      <w:r w:rsidR="0039440F">
        <w:rPr>
          <w:sz w:val="22"/>
        </w:rPr>
        <w:t xml:space="preserve"> </w:t>
      </w:r>
      <w:r w:rsidR="0039440F" w:rsidRPr="0039440F">
        <w:rPr>
          <w:sz w:val="22"/>
        </w:rPr>
        <w:t xml:space="preserve">This </w:t>
      </w:r>
      <w:r w:rsidR="0039440F">
        <w:rPr>
          <w:sz w:val="22"/>
        </w:rPr>
        <w:t>work</w:t>
      </w:r>
      <w:r w:rsidR="0039440F" w:rsidRPr="0039440F">
        <w:rPr>
          <w:sz w:val="22"/>
        </w:rPr>
        <w:t xml:space="preserve"> aims to carry out a Systematic Literature Review combining technological development in the Agrifood sector with the concept of resilience. </w:t>
      </w:r>
      <w:r w:rsidR="00751EC3" w:rsidRPr="00751EC3">
        <w:rPr>
          <w:sz w:val="22"/>
        </w:rPr>
        <w:t xml:space="preserve">The main objective is to highlight the state of the art on the role of technological innovation and how it sustains the sector by presenting results of a descriptive-conceptual nature. </w:t>
      </w:r>
      <w:r w:rsidR="00B61DE7" w:rsidRPr="00B61DE7">
        <w:rPr>
          <w:sz w:val="22"/>
        </w:rPr>
        <w:t>Results show that the contribution of technological innovations to Agrifood resilience has become a topic of considerable interest, especially in the last five years (2018-2022) as a response</w:t>
      </w:r>
      <w:r w:rsidR="00DE3EDD">
        <w:rPr>
          <w:sz w:val="22"/>
        </w:rPr>
        <w:t xml:space="preserve"> - above all -</w:t>
      </w:r>
      <w:r w:rsidR="00B61DE7" w:rsidRPr="00B61DE7">
        <w:rPr>
          <w:sz w:val="22"/>
        </w:rPr>
        <w:t xml:space="preserve"> to the Covid-19 pandemic crisis. Among the main contributions, digital technologies promote new approaches to production efficiency and decision-making in a logic of increased competitiveness, </w:t>
      </w:r>
      <w:proofErr w:type="gramStart"/>
      <w:r w:rsidR="00B61DE7" w:rsidRPr="00B61DE7">
        <w:rPr>
          <w:sz w:val="22"/>
        </w:rPr>
        <w:t>stability</w:t>
      </w:r>
      <w:proofErr w:type="gramEnd"/>
      <w:r w:rsidR="00B61DE7" w:rsidRPr="00B61DE7">
        <w:rPr>
          <w:sz w:val="22"/>
        </w:rPr>
        <w:t xml:space="preserve"> and sustainability of the Agrifood sector in the long </w:t>
      </w:r>
      <w:r w:rsidR="000C14BB">
        <w:rPr>
          <w:sz w:val="22"/>
        </w:rPr>
        <w:t>term</w:t>
      </w:r>
      <w:r w:rsidR="00B61DE7" w:rsidRPr="00B61DE7">
        <w:rPr>
          <w:sz w:val="22"/>
        </w:rPr>
        <w:t>.</w:t>
      </w:r>
    </w:p>
    <w:p w14:paraId="20AF9FE5" w14:textId="7CDEE8E7"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8264DC">
        <w:rPr>
          <w:snapToGrid/>
          <w:sz w:val="22"/>
        </w:rPr>
        <w:t>Systematic Literature Review, Technological Innovation, Digitalization, Resilience, Agrifood.</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3B337B38" w14:textId="2AC63F99" w:rsidR="00653225" w:rsidRDefault="00653225" w:rsidP="00653225">
      <w:pPr>
        <w:pStyle w:val="Abstract"/>
        <w:numPr>
          <w:ilvl w:val="0"/>
          <w:numId w:val="43"/>
        </w:numPr>
        <w:tabs>
          <w:tab w:val="left" w:pos="6379"/>
        </w:tabs>
        <w:spacing w:line="276" w:lineRule="auto"/>
        <w:ind w:right="-30"/>
        <w:rPr>
          <w:b/>
          <w:bCs/>
          <w:snapToGrid/>
          <w:sz w:val="24"/>
        </w:rPr>
      </w:pPr>
      <w:r>
        <w:rPr>
          <w:b/>
          <w:bCs/>
          <w:snapToGrid/>
          <w:sz w:val="24"/>
        </w:rPr>
        <w:t xml:space="preserve">Introduction </w:t>
      </w:r>
    </w:p>
    <w:p w14:paraId="318B8EFC" w14:textId="77777777" w:rsidR="00434E10" w:rsidRDefault="00434E10" w:rsidP="00805471">
      <w:pPr>
        <w:pStyle w:val="Abstract"/>
        <w:tabs>
          <w:tab w:val="left" w:pos="6379"/>
        </w:tabs>
        <w:spacing w:line="276" w:lineRule="auto"/>
        <w:ind w:left="0" w:right="-30"/>
        <w:rPr>
          <w:sz w:val="24"/>
          <w:szCs w:val="24"/>
        </w:rPr>
      </w:pPr>
    </w:p>
    <w:p w14:paraId="6D9179FE" w14:textId="4B176BD2" w:rsidR="001B26EC" w:rsidRPr="001B26EC" w:rsidRDefault="001B26EC" w:rsidP="001B26EC">
      <w:pPr>
        <w:pStyle w:val="Abstract"/>
        <w:tabs>
          <w:tab w:val="left" w:pos="6379"/>
        </w:tabs>
        <w:spacing w:line="276" w:lineRule="auto"/>
        <w:ind w:right="-30"/>
        <w:rPr>
          <w:sz w:val="24"/>
          <w:szCs w:val="24"/>
        </w:rPr>
      </w:pPr>
      <w:r w:rsidRPr="001B26EC">
        <w:rPr>
          <w:sz w:val="24"/>
          <w:szCs w:val="24"/>
        </w:rPr>
        <w:t xml:space="preserve">The achievement of sustainable and resilient Agrifood production and consumption models represents, as never before, a crucial and extraordinarily complex challenge whose solution cannot disregard adequate research on technological innovation. The impacts caused by climate change, overexploitation of natural resources, and aggressive agricultural practices are proving to be devastating for the Agrifood sector, which depends, among other things, the livelihoods of an </w:t>
      </w:r>
      <w:r w:rsidRPr="001B26EC">
        <w:rPr>
          <w:sz w:val="24"/>
          <w:szCs w:val="24"/>
        </w:rPr>
        <w:lastRenderedPageBreak/>
        <w:t xml:space="preserve">increasing population and the economic, social, and cultural growth of communities around the world (FAO, 2020). Even before the Covid-19 outbreak, the Agrifood sector in most countries faced many problems of economic instability, social conflict, and food security. The advent of the crisis caused by the pandemic highlighted many others, including fragile production and distribution systems and business models that lack resilience in times of crisis (FAO, 2021). Current Agrifood systems require profound change, as they still fail to provide basic food for a large portion of the world's population while being responsible for an unsustainable burden on the environment. </w:t>
      </w:r>
    </w:p>
    <w:p w14:paraId="104182D6" w14:textId="01020867" w:rsidR="00434E10" w:rsidRDefault="001B26EC" w:rsidP="001B26EC">
      <w:pPr>
        <w:pStyle w:val="Abstract"/>
        <w:tabs>
          <w:tab w:val="left" w:pos="6379"/>
        </w:tabs>
        <w:spacing w:line="276" w:lineRule="auto"/>
        <w:ind w:right="-30"/>
        <w:rPr>
          <w:b/>
          <w:bCs/>
          <w:snapToGrid/>
          <w:sz w:val="24"/>
        </w:rPr>
      </w:pPr>
      <w:proofErr w:type="gramStart"/>
      <w:r w:rsidRPr="001B26EC">
        <w:rPr>
          <w:sz w:val="24"/>
          <w:szCs w:val="24"/>
        </w:rPr>
        <w:t>In light of</w:t>
      </w:r>
      <w:proofErr w:type="gramEnd"/>
      <w:r w:rsidRPr="001B26EC">
        <w:rPr>
          <w:sz w:val="24"/>
          <w:szCs w:val="24"/>
        </w:rPr>
        <w:t xml:space="preserve"> these critical issues, there is a growing consensus that the current Agrifood sector must evolve by following a different development trajectory. Addressing topics such as climate change, environmental impact, food security, access to safe food, and the fight against hunger requires the commitment of all stakeholders: citizens, companies, institutions, public and private actors, and regulators. In response to this, during 2015, a series of international events have placed the theme of sustainability at the center of the political agenda for Agrifood systems: among the most significant in addition to the Conference of Parties on Climate Change (COP21), the agreement on the Sustainable Development Goals (SDGs) of the United Nations, followed in 2020 by the European Green Deal, with the "Farm to Fork" strategy promoted by the European Commission.</w:t>
      </w:r>
    </w:p>
    <w:p w14:paraId="5AF2037D" w14:textId="588EDD89" w:rsidR="00653225" w:rsidRDefault="001B26EC" w:rsidP="00653225">
      <w:pPr>
        <w:pStyle w:val="Abstract"/>
        <w:tabs>
          <w:tab w:val="left" w:pos="6379"/>
        </w:tabs>
        <w:spacing w:line="276" w:lineRule="auto"/>
        <w:ind w:right="-30"/>
        <w:rPr>
          <w:rFonts w:ascii="TimesNewRomanPSMT" w:hAnsi="TimesNewRomanPSMT"/>
          <w:sz w:val="24"/>
          <w:szCs w:val="24"/>
        </w:rPr>
      </w:pPr>
      <w:r w:rsidRPr="001B26EC">
        <w:rPr>
          <w:rFonts w:ascii="TimesNewRomanPSMT" w:hAnsi="TimesNewRomanPSMT"/>
          <w:sz w:val="24"/>
          <w:szCs w:val="24"/>
        </w:rPr>
        <w:t xml:space="preserve">There is a growing recognition of how </w:t>
      </w:r>
      <w:r w:rsidR="00E620E6">
        <w:rPr>
          <w:rFonts w:ascii="TimesNewRomanPSMT" w:hAnsi="TimesNewRomanPSMT"/>
          <w:sz w:val="24"/>
          <w:szCs w:val="24"/>
        </w:rPr>
        <w:t>digitalization</w:t>
      </w:r>
      <w:r w:rsidRPr="001B26EC">
        <w:rPr>
          <w:rFonts w:ascii="TimesNewRomanPSMT" w:hAnsi="TimesNewRomanPSMT"/>
          <w:sz w:val="24"/>
          <w:szCs w:val="24"/>
        </w:rPr>
        <w:t xml:space="preserve"> and so-called "new technologies"- including all available tools and innovations that fit into the 4.0 paradigm- can help make the Agrifood sector resilient (Miranda et al., 2019; </w:t>
      </w:r>
      <w:proofErr w:type="spellStart"/>
      <w:r w:rsidRPr="001B26EC">
        <w:rPr>
          <w:rFonts w:ascii="TimesNewRomanPSMT" w:hAnsi="TimesNewRomanPSMT"/>
          <w:sz w:val="24"/>
          <w:szCs w:val="24"/>
        </w:rPr>
        <w:t>Lezoche</w:t>
      </w:r>
      <w:proofErr w:type="spellEnd"/>
      <w:r w:rsidRPr="001B26EC">
        <w:rPr>
          <w:rFonts w:ascii="TimesNewRomanPSMT" w:hAnsi="TimesNewRomanPSMT"/>
          <w:sz w:val="24"/>
          <w:szCs w:val="24"/>
        </w:rPr>
        <w:t xml:space="preserve"> et al., 2020; World Bank, 2017). Technological innovations in Agrifood are crucial to sustaining productivity growth and meeting the growing global demand for food while preserving environmental resources and adapting to and mitigating climate change (FAO, 2017). In the wake of the 4.0 paradigm, new </w:t>
      </w:r>
      <w:r w:rsidRPr="00EE45E2">
        <w:rPr>
          <w:rFonts w:ascii="TimesNewRomanPSMT" w:hAnsi="TimesNewRomanPSMT"/>
          <w:i/>
          <w:iCs/>
          <w:sz w:val="24"/>
          <w:szCs w:val="24"/>
        </w:rPr>
        <w:t>smart</w:t>
      </w:r>
      <w:r w:rsidRPr="001B26EC">
        <w:rPr>
          <w:rFonts w:ascii="TimesNewRomanPSMT" w:hAnsi="TimesNewRomanPSMT"/>
          <w:sz w:val="24"/>
          <w:szCs w:val="24"/>
        </w:rPr>
        <w:t xml:space="preserve"> business models have spread around the world, such as the phenomenon of </w:t>
      </w:r>
      <w:r w:rsidRPr="001B26EC">
        <w:rPr>
          <w:rFonts w:ascii="TimesNewRomanPSMT" w:hAnsi="TimesNewRomanPSMT"/>
          <w:i/>
          <w:iCs/>
          <w:sz w:val="24"/>
          <w:szCs w:val="24"/>
        </w:rPr>
        <w:t>Smart Farming</w:t>
      </w:r>
      <w:r w:rsidRPr="001B26EC">
        <w:rPr>
          <w:rFonts w:ascii="TimesNewRomanPSMT" w:hAnsi="TimesNewRomanPSMT"/>
          <w:sz w:val="24"/>
          <w:szCs w:val="24"/>
        </w:rPr>
        <w:t xml:space="preserve"> or </w:t>
      </w:r>
      <w:r w:rsidRPr="001B26EC">
        <w:rPr>
          <w:rFonts w:ascii="TimesNewRomanPSMT" w:hAnsi="TimesNewRomanPSMT"/>
          <w:i/>
          <w:iCs/>
          <w:sz w:val="24"/>
          <w:szCs w:val="24"/>
        </w:rPr>
        <w:t>Precision Agriculture</w:t>
      </w:r>
      <w:r w:rsidRPr="001B26EC">
        <w:rPr>
          <w:rFonts w:ascii="TimesNewRomanPSMT" w:hAnsi="TimesNewRomanPSMT"/>
          <w:sz w:val="24"/>
          <w:szCs w:val="24"/>
        </w:rPr>
        <w:t xml:space="preserve">, which, thanks to the use of so-called </w:t>
      </w:r>
      <w:r w:rsidRPr="001B26EC">
        <w:rPr>
          <w:rFonts w:ascii="TimesNewRomanPSMT" w:hAnsi="TimesNewRomanPSMT"/>
          <w:i/>
          <w:iCs/>
          <w:sz w:val="24"/>
          <w:szCs w:val="24"/>
        </w:rPr>
        <w:t>disruptive</w:t>
      </w:r>
      <w:r w:rsidRPr="001B26EC">
        <w:rPr>
          <w:rFonts w:ascii="TimesNewRomanPSMT" w:hAnsi="TimesNewRomanPSMT"/>
          <w:sz w:val="24"/>
          <w:szCs w:val="24"/>
        </w:rPr>
        <w:t xml:space="preserve"> technologies, optimize production processes with economic, </w:t>
      </w:r>
      <w:proofErr w:type="gramStart"/>
      <w:r w:rsidRPr="001B26EC">
        <w:rPr>
          <w:rFonts w:ascii="TimesNewRomanPSMT" w:hAnsi="TimesNewRomanPSMT"/>
          <w:sz w:val="24"/>
          <w:szCs w:val="24"/>
        </w:rPr>
        <w:lastRenderedPageBreak/>
        <w:t>environmental</w:t>
      </w:r>
      <w:proofErr w:type="gramEnd"/>
      <w:r w:rsidRPr="001B26EC">
        <w:rPr>
          <w:rFonts w:ascii="TimesNewRomanPSMT" w:hAnsi="TimesNewRomanPSMT"/>
          <w:sz w:val="24"/>
          <w:szCs w:val="24"/>
        </w:rPr>
        <w:t xml:space="preserve"> and social benefits (</w:t>
      </w:r>
      <w:proofErr w:type="spellStart"/>
      <w:r w:rsidRPr="001B26EC">
        <w:rPr>
          <w:rFonts w:ascii="TimesNewRomanPSMT" w:hAnsi="TimesNewRomanPSMT"/>
          <w:sz w:val="24"/>
          <w:szCs w:val="24"/>
        </w:rPr>
        <w:t>Wolfert</w:t>
      </w:r>
      <w:proofErr w:type="spellEnd"/>
      <w:r w:rsidRPr="001B26EC">
        <w:rPr>
          <w:rFonts w:ascii="TimesNewRomanPSMT" w:hAnsi="TimesNewRomanPSMT"/>
          <w:sz w:val="24"/>
          <w:szCs w:val="24"/>
        </w:rPr>
        <w:t xml:space="preserve"> et al., 2017). In Agrifood studies, the need to include contingencies as critical factors in sustainable development research that embody the concept of resilience (</w:t>
      </w:r>
      <w:proofErr w:type="spellStart"/>
      <w:r w:rsidRPr="001B26EC">
        <w:rPr>
          <w:rFonts w:ascii="TimesNewRomanPSMT" w:hAnsi="TimesNewRomanPSMT"/>
          <w:sz w:val="24"/>
          <w:szCs w:val="24"/>
        </w:rPr>
        <w:t>Folke</w:t>
      </w:r>
      <w:proofErr w:type="spellEnd"/>
      <w:r w:rsidRPr="001B26EC">
        <w:rPr>
          <w:rFonts w:ascii="TimesNewRomanPSMT" w:hAnsi="TimesNewRomanPSMT"/>
          <w:sz w:val="24"/>
          <w:szCs w:val="24"/>
        </w:rPr>
        <w:t xml:space="preserve"> et al.,</w:t>
      </w:r>
      <w:r w:rsidR="009F3A61">
        <w:rPr>
          <w:rFonts w:ascii="TimesNewRomanPSMT" w:hAnsi="TimesNewRomanPSMT"/>
          <w:sz w:val="24"/>
          <w:szCs w:val="24"/>
        </w:rPr>
        <w:t xml:space="preserve"> </w:t>
      </w:r>
      <w:r w:rsidRPr="001B26EC">
        <w:rPr>
          <w:rFonts w:ascii="TimesNewRomanPSMT" w:hAnsi="TimesNewRomanPSMT"/>
          <w:sz w:val="24"/>
          <w:szCs w:val="24"/>
        </w:rPr>
        <w:t xml:space="preserve">2010), coupled with more recent developments in digital technologies, </w:t>
      </w:r>
      <w:proofErr w:type="gramStart"/>
      <w:r w:rsidRPr="001B26EC">
        <w:rPr>
          <w:rFonts w:ascii="TimesNewRomanPSMT" w:hAnsi="TimesNewRomanPSMT"/>
          <w:sz w:val="24"/>
          <w:szCs w:val="24"/>
        </w:rPr>
        <w:t>opens up</w:t>
      </w:r>
      <w:proofErr w:type="gramEnd"/>
      <w:r w:rsidRPr="001B26EC">
        <w:rPr>
          <w:rFonts w:ascii="TimesNewRomanPSMT" w:hAnsi="TimesNewRomanPSMT"/>
          <w:sz w:val="24"/>
          <w:szCs w:val="24"/>
        </w:rPr>
        <w:t xml:space="preserve"> new research scenarios that need to be shed light on. This Systematic Literature Review aims to understand how digital technologies contribute to Agrifood resilience. In particular, the systematic process offers descriptive and conceptual insights into technological innovations' state-of-the-art applications and contributions.</w:t>
      </w:r>
    </w:p>
    <w:p w14:paraId="484F2981" w14:textId="77777777" w:rsidR="001B26EC" w:rsidRDefault="001B26EC" w:rsidP="00653225">
      <w:pPr>
        <w:pStyle w:val="Abstract"/>
        <w:tabs>
          <w:tab w:val="left" w:pos="6379"/>
        </w:tabs>
        <w:spacing w:line="276" w:lineRule="auto"/>
        <w:ind w:right="-30"/>
        <w:rPr>
          <w:b/>
          <w:bCs/>
          <w:snapToGrid/>
          <w:sz w:val="24"/>
        </w:rPr>
      </w:pPr>
    </w:p>
    <w:p w14:paraId="609D71F5" w14:textId="1E758CF0" w:rsidR="00653225" w:rsidRDefault="00653225" w:rsidP="00653225">
      <w:pPr>
        <w:pStyle w:val="Abstract"/>
        <w:numPr>
          <w:ilvl w:val="0"/>
          <w:numId w:val="43"/>
        </w:numPr>
        <w:tabs>
          <w:tab w:val="left" w:pos="6379"/>
        </w:tabs>
        <w:spacing w:line="276" w:lineRule="auto"/>
        <w:ind w:right="-30"/>
        <w:rPr>
          <w:b/>
          <w:bCs/>
          <w:snapToGrid/>
          <w:sz w:val="24"/>
        </w:rPr>
      </w:pPr>
      <w:r>
        <w:rPr>
          <w:b/>
          <w:bCs/>
          <w:snapToGrid/>
          <w:sz w:val="24"/>
        </w:rPr>
        <w:t>Material and Methods</w:t>
      </w:r>
    </w:p>
    <w:p w14:paraId="76F46467" w14:textId="18BCB2B0" w:rsidR="00653225" w:rsidRDefault="00653225" w:rsidP="00653225">
      <w:pPr>
        <w:pStyle w:val="Abstract"/>
        <w:tabs>
          <w:tab w:val="left" w:pos="6379"/>
        </w:tabs>
        <w:spacing w:line="276" w:lineRule="auto"/>
        <w:ind w:right="-30"/>
        <w:rPr>
          <w:b/>
          <w:bCs/>
          <w:snapToGrid/>
          <w:sz w:val="24"/>
        </w:rPr>
      </w:pPr>
    </w:p>
    <w:p w14:paraId="7FA5E1C4" w14:textId="5F661276" w:rsidR="00653225" w:rsidRDefault="007F0AA1" w:rsidP="00653225">
      <w:pPr>
        <w:pStyle w:val="Abstract"/>
        <w:tabs>
          <w:tab w:val="left" w:pos="6379"/>
        </w:tabs>
        <w:spacing w:line="276" w:lineRule="auto"/>
        <w:ind w:right="-30"/>
        <w:rPr>
          <w:b/>
          <w:bCs/>
          <w:snapToGrid/>
          <w:sz w:val="24"/>
        </w:rPr>
      </w:pPr>
      <w:r w:rsidRPr="007F0AA1">
        <w:rPr>
          <w:snapToGrid/>
          <w:sz w:val="24"/>
        </w:rPr>
        <w:t xml:space="preserve">The study undertook a </w:t>
      </w:r>
      <w:r w:rsidR="00F606C4">
        <w:rPr>
          <w:snapToGrid/>
          <w:sz w:val="24"/>
        </w:rPr>
        <w:t>S</w:t>
      </w:r>
      <w:r w:rsidRPr="007F0AA1">
        <w:rPr>
          <w:snapToGrid/>
          <w:sz w:val="24"/>
        </w:rPr>
        <w:t xml:space="preserve">ystematic </w:t>
      </w:r>
      <w:r w:rsidR="00F606C4">
        <w:rPr>
          <w:snapToGrid/>
          <w:sz w:val="24"/>
        </w:rPr>
        <w:t>L</w:t>
      </w:r>
      <w:r w:rsidRPr="007F0AA1">
        <w:rPr>
          <w:snapToGrid/>
          <w:sz w:val="24"/>
        </w:rPr>
        <w:t xml:space="preserve">iterature </w:t>
      </w:r>
      <w:r w:rsidR="00F606C4">
        <w:rPr>
          <w:snapToGrid/>
          <w:sz w:val="24"/>
        </w:rPr>
        <w:t>R</w:t>
      </w:r>
      <w:r w:rsidRPr="007F0AA1">
        <w:rPr>
          <w:snapToGrid/>
          <w:sz w:val="24"/>
        </w:rPr>
        <w:t xml:space="preserve">eview (SLR) to provide a comprehensive and thorough understanding of the researched phenomenon. Using a transparent, reproducible, and iterative review process (Phillips et al., 2014; </w:t>
      </w:r>
      <w:proofErr w:type="spellStart"/>
      <w:r w:rsidRPr="007F0AA1">
        <w:rPr>
          <w:snapToGrid/>
          <w:sz w:val="24"/>
        </w:rPr>
        <w:t>Tranfield</w:t>
      </w:r>
      <w:proofErr w:type="spellEnd"/>
      <w:r w:rsidRPr="007F0AA1">
        <w:rPr>
          <w:snapToGrid/>
          <w:sz w:val="24"/>
        </w:rPr>
        <w:t xml:space="preserve"> et al., 2003) a SLR aims to provide an objective view that overcomes the problem of researcher bias (</w:t>
      </w:r>
      <w:proofErr w:type="spellStart"/>
      <w:r w:rsidRPr="007F0AA1">
        <w:rPr>
          <w:snapToGrid/>
          <w:sz w:val="24"/>
        </w:rPr>
        <w:t>Pittaway</w:t>
      </w:r>
      <w:proofErr w:type="spellEnd"/>
      <w:r w:rsidRPr="007F0AA1">
        <w:rPr>
          <w:snapToGrid/>
          <w:sz w:val="24"/>
        </w:rPr>
        <w:t xml:space="preserve"> et al., 2014), using a research and analysis framework that follows a predetermined and structured pattern (Phillips et al., 2014; </w:t>
      </w:r>
      <w:proofErr w:type="spellStart"/>
      <w:r w:rsidRPr="007F0AA1">
        <w:rPr>
          <w:snapToGrid/>
          <w:sz w:val="24"/>
        </w:rPr>
        <w:t>Tranfield</w:t>
      </w:r>
      <w:proofErr w:type="spellEnd"/>
      <w:r w:rsidRPr="007F0AA1">
        <w:rPr>
          <w:snapToGrid/>
          <w:sz w:val="24"/>
        </w:rPr>
        <w:t xml:space="preserve"> et al., 2003). Based on </w:t>
      </w:r>
      <w:proofErr w:type="spellStart"/>
      <w:r w:rsidRPr="007F0AA1">
        <w:rPr>
          <w:snapToGrid/>
          <w:sz w:val="24"/>
        </w:rPr>
        <w:t>Tranfield</w:t>
      </w:r>
      <w:proofErr w:type="spellEnd"/>
      <w:r w:rsidRPr="007F0AA1">
        <w:rPr>
          <w:snapToGrid/>
          <w:sz w:val="24"/>
        </w:rPr>
        <w:t xml:space="preserve"> et al. (2003), this research scheme is divided into three stages, and each step is characterized by a series of actions that guide the process of conducting the SLR (Fig. 1).</w:t>
      </w:r>
    </w:p>
    <w:p w14:paraId="726FA812" w14:textId="1365EA7F" w:rsidR="00653225" w:rsidRDefault="00653225" w:rsidP="00653225">
      <w:pPr>
        <w:pStyle w:val="Abstract"/>
        <w:tabs>
          <w:tab w:val="left" w:pos="6379"/>
        </w:tabs>
        <w:spacing w:line="276" w:lineRule="auto"/>
        <w:ind w:right="-30"/>
        <w:rPr>
          <w:b/>
          <w:bCs/>
          <w:snapToGrid/>
          <w:sz w:val="24"/>
        </w:rPr>
      </w:pPr>
    </w:p>
    <w:p w14:paraId="6110A9FA" w14:textId="6ACBFA03" w:rsidR="00653225" w:rsidRDefault="00653225" w:rsidP="00653225">
      <w:pPr>
        <w:pStyle w:val="Abstract"/>
        <w:tabs>
          <w:tab w:val="left" w:pos="6379"/>
        </w:tabs>
        <w:spacing w:line="276" w:lineRule="auto"/>
        <w:ind w:right="-30"/>
        <w:rPr>
          <w:b/>
          <w:bCs/>
          <w:snapToGrid/>
          <w:sz w:val="24"/>
        </w:rPr>
      </w:pPr>
    </w:p>
    <w:p w14:paraId="12FDCE54" w14:textId="2E432287" w:rsidR="00653225" w:rsidRDefault="007F0AA1" w:rsidP="00653225">
      <w:pPr>
        <w:pStyle w:val="Abstract"/>
        <w:tabs>
          <w:tab w:val="left" w:pos="6379"/>
        </w:tabs>
        <w:spacing w:line="276" w:lineRule="auto"/>
        <w:ind w:right="-30"/>
        <w:rPr>
          <w:b/>
          <w:bCs/>
          <w:snapToGrid/>
          <w:sz w:val="24"/>
        </w:rPr>
      </w:pPr>
      <w:r>
        <w:rPr>
          <w:i/>
          <w:iCs/>
          <w:noProof/>
          <w:sz w:val="26"/>
          <w:szCs w:val="26"/>
        </w:rPr>
        <mc:AlternateContent>
          <mc:Choice Requires="wpg">
            <w:drawing>
              <wp:anchor distT="0" distB="0" distL="114300" distR="114300" simplePos="0" relativeHeight="251663360" behindDoc="0" locked="0" layoutInCell="1" allowOverlap="1" wp14:anchorId="20646255" wp14:editId="1A2E917B">
                <wp:simplePos x="0" y="0"/>
                <wp:positionH relativeFrom="column">
                  <wp:posOffset>119380</wp:posOffset>
                </wp:positionH>
                <wp:positionV relativeFrom="paragraph">
                  <wp:posOffset>21590</wp:posOffset>
                </wp:positionV>
                <wp:extent cx="5242453" cy="4245044"/>
                <wp:effectExtent l="0" t="0" r="3175" b="0"/>
                <wp:wrapNone/>
                <wp:docPr id="54" name="Gruppo 54"/>
                <wp:cNvGraphicFramePr/>
                <a:graphic xmlns:a="http://schemas.openxmlformats.org/drawingml/2006/main">
                  <a:graphicData uri="http://schemas.microsoft.com/office/word/2010/wordprocessingGroup">
                    <wpg:wgp>
                      <wpg:cNvGrpSpPr/>
                      <wpg:grpSpPr>
                        <a:xfrm>
                          <a:off x="0" y="0"/>
                          <a:ext cx="5242453" cy="4245044"/>
                          <a:chOff x="52310" y="-64031"/>
                          <a:chExt cx="7778480" cy="6275793"/>
                        </a:xfrm>
                      </wpg:grpSpPr>
                      <wpg:graphicFrame>
                        <wpg:cNvPr id="55" name="Diagramma 55"/>
                        <wpg:cNvFrPr/>
                        <wpg:xfrm>
                          <a:off x="463463" y="0"/>
                          <a:ext cx="5387340" cy="319976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56" name="Casella di testo 56"/>
                        <wps:cNvSpPr txBox="1"/>
                        <wps:spPr>
                          <a:xfrm>
                            <a:off x="285830" y="-64031"/>
                            <a:ext cx="7237726" cy="417590"/>
                          </a:xfrm>
                          <a:prstGeom prst="rect">
                            <a:avLst/>
                          </a:prstGeom>
                          <a:solidFill>
                            <a:schemeClr val="lt1"/>
                          </a:solidFill>
                          <a:ln w="6350">
                            <a:noFill/>
                          </a:ln>
                        </wps:spPr>
                        <wps:txbx>
                          <w:txbxContent>
                            <w:p w14:paraId="356FEDFA" w14:textId="77777777" w:rsidR="00653225" w:rsidRPr="002B4B11" w:rsidRDefault="00653225" w:rsidP="00653225">
                              <w:pPr>
                                <w:rPr>
                                  <w:sz w:val="18"/>
                                  <w:szCs w:val="18"/>
                                  <w:lang w:val="en-GB"/>
                                </w:rPr>
                              </w:pPr>
                              <w:r w:rsidRPr="002B4B11">
                                <w:rPr>
                                  <w:sz w:val="18"/>
                                  <w:szCs w:val="18"/>
                                  <w:lang w:val="en-GB"/>
                                </w:rPr>
                                <w:t>Fig 1. Systematic Literature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asella di testo 57"/>
                        <wps:cNvSpPr txBox="1"/>
                        <wps:spPr>
                          <a:xfrm>
                            <a:off x="52310" y="5716599"/>
                            <a:ext cx="7778480" cy="495163"/>
                          </a:xfrm>
                          <a:prstGeom prst="rect">
                            <a:avLst/>
                          </a:prstGeom>
                          <a:solidFill>
                            <a:schemeClr val="lt1"/>
                          </a:solidFill>
                          <a:ln w="6350">
                            <a:noFill/>
                          </a:ln>
                        </wps:spPr>
                        <wps:txbx>
                          <w:txbxContent>
                            <w:p w14:paraId="22096923" w14:textId="77777777" w:rsidR="00653225" w:rsidRPr="002B4B11" w:rsidRDefault="00653225" w:rsidP="00653225">
                              <w:pPr>
                                <w:rPr>
                                  <w:sz w:val="20"/>
                                  <w:lang w:val="en-GB"/>
                                </w:rPr>
                              </w:pPr>
                              <w:r w:rsidRPr="002B4B11">
                                <w:rPr>
                                  <w:sz w:val="20"/>
                                  <w:lang w:val="en-GB"/>
                                </w:rPr>
                                <w:t>Source: Own elaboration adapted from Tranfield et al., 2003 and Phillips et al.,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46255" id="Gruppo 54" o:spid="_x0000_s1026" style="position:absolute;left:0;text-align:left;margin-left:9.4pt;margin-top:1.7pt;width:412.8pt;height:334.25pt;z-index:251663360;mso-width-relative:margin;mso-height-relative:margin" coordorigin="523,-640" coordsize="77784,6275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a 55" o:spid="_x0000_s1027" type="#_x0000_t75" style="position:absolute;left:4593;top:3144;width:54360;height:54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">
                  <v:imagedata r:id="rId13" o:title=""/>
                  <o:lock v:ext="edit" aspectratio="f"/>
                </v:shape>
                <v:shapetype id="_x0000_t202" coordsize="21600,21600" o:spt="202" path="m,l,21600r21600,l21600,xe">
                  <v:stroke joinstyle="miter"/>
                  <v:path gradientshapeok="t" o:connecttype="rect"/>
                </v:shapetype>
                <v:shape id="Casella di testo 56" o:spid="_x0000_s1028" type="#_x0000_t202" style="position:absolute;left:2858;top:-640;width:72377;height:4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356FEDFA" w14:textId="77777777" w:rsidR="00653225" w:rsidRPr="002B4B11" w:rsidRDefault="00653225" w:rsidP="00653225">
                        <w:pPr>
                          <w:rPr>
                            <w:sz w:val="18"/>
                            <w:szCs w:val="18"/>
                            <w:lang w:val="en-GB"/>
                          </w:rPr>
                        </w:pPr>
                        <w:r w:rsidRPr="002B4B11">
                          <w:rPr>
                            <w:sz w:val="18"/>
                            <w:szCs w:val="18"/>
                            <w:lang w:val="en-GB"/>
                          </w:rPr>
                          <w:t>Fig 1. Systematic Literature Review Process.</w:t>
                        </w:r>
                      </w:p>
                    </w:txbxContent>
                  </v:textbox>
                </v:shape>
                <v:shape id="Casella di testo 57" o:spid="_x0000_s1029" type="#_x0000_t202" style="position:absolute;left:523;top:57165;width:77784;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14:paraId="22096923" w14:textId="77777777" w:rsidR="00653225" w:rsidRPr="002B4B11" w:rsidRDefault="00653225" w:rsidP="00653225">
                        <w:pPr>
                          <w:rPr>
                            <w:sz w:val="20"/>
                            <w:lang w:val="en-GB"/>
                          </w:rPr>
                        </w:pPr>
                        <w:r w:rsidRPr="002B4B11">
                          <w:rPr>
                            <w:sz w:val="20"/>
                            <w:lang w:val="en-GB"/>
                          </w:rPr>
                          <w:t>Source: Own elaboration adapted from Tranfield et al., 2003 and Phillips et al., 2014.</w:t>
                        </w:r>
                      </w:p>
                    </w:txbxContent>
                  </v:textbox>
                </v:shape>
              </v:group>
            </w:pict>
          </mc:Fallback>
        </mc:AlternateContent>
      </w:r>
    </w:p>
    <w:p w14:paraId="553199DE" w14:textId="14FD42E1" w:rsidR="00653225" w:rsidRDefault="00653225" w:rsidP="00653225">
      <w:pPr>
        <w:pStyle w:val="Abstract"/>
        <w:tabs>
          <w:tab w:val="left" w:pos="6379"/>
        </w:tabs>
        <w:spacing w:line="276" w:lineRule="auto"/>
        <w:ind w:right="-30"/>
        <w:rPr>
          <w:b/>
          <w:bCs/>
          <w:snapToGrid/>
          <w:sz w:val="24"/>
        </w:rPr>
      </w:pPr>
    </w:p>
    <w:p w14:paraId="7C1535C3" w14:textId="54BC6284" w:rsidR="00653225" w:rsidRDefault="00653225" w:rsidP="00653225">
      <w:pPr>
        <w:pStyle w:val="Abstract"/>
        <w:tabs>
          <w:tab w:val="left" w:pos="6379"/>
        </w:tabs>
        <w:spacing w:line="276" w:lineRule="auto"/>
        <w:ind w:right="-30"/>
        <w:rPr>
          <w:b/>
          <w:bCs/>
          <w:snapToGrid/>
          <w:sz w:val="24"/>
        </w:rPr>
      </w:pPr>
    </w:p>
    <w:p w14:paraId="5A1C325A" w14:textId="06C47CB8" w:rsidR="00653225" w:rsidRDefault="00653225" w:rsidP="00653225">
      <w:pPr>
        <w:pStyle w:val="Abstract"/>
        <w:tabs>
          <w:tab w:val="left" w:pos="6379"/>
        </w:tabs>
        <w:spacing w:line="276" w:lineRule="auto"/>
        <w:ind w:right="-30"/>
        <w:rPr>
          <w:b/>
          <w:bCs/>
          <w:snapToGrid/>
          <w:sz w:val="24"/>
        </w:rPr>
      </w:pPr>
    </w:p>
    <w:p w14:paraId="3AF1400A" w14:textId="54328504" w:rsidR="00653225" w:rsidRDefault="00653225" w:rsidP="00653225">
      <w:pPr>
        <w:pStyle w:val="Abstract"/>
        <w:tabs>
          <w:tab w:val="left" w:pos="6379"/>
        </w:tabs>
        <w:spacing w:line="276" w:lineRule="auto"/>
        <w:ind w:right="-30"/>
        <w:rPr>
          <w:b/>
          <w:bCs/>
          <w:snapToGrid/>
          <w:sz w:val="24"/>
        </w:rPr>
      </w:pPr>
    </w:p>
    <w:p w14:paraId="3125CBF0" w14:textId="120D75BB" w:rsidR="00653225" w:rsidRDefault="00653225" w:rsidP="00653225">
      <w:pPr>
        <w:pStyle w:val="Abstract"/>
        <w:tabs>
          <w:tab w:val="left" w:pos="6379"/>
        </w:tabs>
        <w:spacing w:line="276" w:lineRule="auto"/>
        <w:ind w:right="-30"/>
        <w:rPr>
          <w:b/>
          <w:bCs/>
          <w:snapToGrid/>
          <w:sz w:val="24"/>
        </w:rPr>
      </w:pPr>
    </w:p>
    <w:p w14:paraId="296A3B9C" w14:textId="6B7D9DBF" w:rsidR="00653225" w:rsidRDefault="00653225" w:rsidP="00653225">
      <w:pPr>
        <w:pStyle w:val="Abstract"/>
        <w:tabs>
          <w:tab w:val="left" w:pos="6379"/>
        </w:tabs>
        <w:spacing w:line="276" w:lineRule="auto"/>
        <w:ind w:right="-30"/>
        <w:rPr>
          <w:b/>
          <w:bCs/>
          <w:snapToGrid/>
          <w:sz w:val="24"/>
        </w:rPr>
      </w:pPr>
    </w:p>
    <w:p w14:paraId="4D198C91" w14:textId="68326AF8" w:rsidR="00653225" w:rsidRDefault="00653225" w:rsidP="00653225">
      <w:pPr>
        <w:pStyle w:val="Abstract"/>
        <w:tabs>
          <w:tab w:val="left" w:pos="6379"/>
        </w:tabs>
        <w:spacing w:line="276" w:lineRule="auto"/>
        <w:ind w:right="-30"/>
        <w:rPr>
          <w:b/>
          <w:bCs/>
          <w:snapToGrid/>
          <w:sz w:val="24"/>
        </w:rPr>
      </w:pPr>
    </w:p>
    <w:p w14:paraId="713E9331" w14:textId="08A1BC9C" w:rsidR="00653225" w:rsidRDefault="00653225" w:rsidP="00653225">
      <w:pPr>
        <w:pStyle w:val="Abstract"/>
        <w:tabs>
          <w:tab w:val="left" w:pos="6379"/>
        </w:tabs>
        <w:spacing w:line="276" w:lineRule="auto"/>
        <w:ind w:right="-30"/>
        <w:rPr>
          <w:b/>
          <w:bCs/>
          <w:snapToGrid/>
          <w:sz w:val="24"/>
        </w:rPr>
      </w:pPr>
    </w:p>
    <w:p w14:paraId="3FCD5F40" w14:textId="44CBE507" w:rsidR="00653225" w:rsidRDefault="00653225" w:rsidP="00653225">
      <w:pPr>
        <w:pStyle w:val="Abstract"/>
        <w:tabs>
          <w:tab w:val="left" w:pos="6379"/>
        </w:tabs>
        <w:spacing w:line="276" w:lineRule="auto"/>
        <w:ind w:right="-30"/>
        <w:rPr>
          <w:b/>
          <w:bCs/>
          <w:snapToGrid/>
          <w:sz w:val="24"/>
        </w:rPr>
      </w:pPr>
    </w:p>
    <w:p w14:paraId="5D1E2205" w14:textId="680C09E8" w:rsidR="00653225" w:rsidRDefault="00653225" w:rsidP="00653225">
      <w:pPr>
        <w:pStyle w:val="Abstract"/>
        <w:tabs>
          <w:tab w:val="left" w:pos="6379"/>
        </w:tabs>
        <w:spacing w:line="276" w:lineRule="auto"/>
        <w:ind w:right="-30"/>
        <w:rPr>
          <w:b/>
          <w:bCs/>
          <w:snapToGrid/>
          <w:sz w:val="24"/>
        </w:rPr>
      </w:pPr>
    </w:p>
    <w:p w14:paraId="30E4FF4B" w14:textId="66F459A2" w:rsidR="00653225" w:rsidRDefault="00653225" w:rsidP="00653225">
      <w:pPr>
        <w:pStyle w:val="Abstract"/>
        <w:tabs>
          <w:tab w:val="left" w:pos="6379"/>
        </w:tabs>
        <w:spacing w:line="276" w:lineRule="auto"/>
        <w:ind w:right="-30"/>
        <w:rPr>
          <w:b/>
          <w:bCs/>
          <w:snapToGrid/>
          <w:sz w:val="24"/>
        </w:rPr>
      </w:pPr>
    </w:p>
    <w:p w14:paraId="471F81FB" w14:textId="1ECA43C4" w:rsidR="007F0AA1" w:rsidRDefault="007F0AA1" w:rsidP="00653225">
      <w:pPr>
        <w:pStyle w:val="Abstract"/>
        <w:tabs>
          <w:tab w:val="left" w:pos="6379"/>
        </w:tabs>
        <w:spacing w:line="276" w:lineRule="auto"/>
        <w:ind w:right="-30"/>
        <w:rPr>
          <w:b/>
          <w:bCs/>
          <w:snapToGrid/>
          <w:sz w:val="24"/>
        </w:rPr>
      </w:pPr>
    </w:p>
    <w:p w14:paraId="509677EA" w14:textId="37833150" w:rsidR="007F0AA1" w:rsidRDefault="007F0AA1" w:rsidP="00653225">
      <w:pPr>
        <w:pStyle w:val="Abstract"/>
        <w:tabs>
          <w:tab w:val="left" w:pos="6379"/>
        </w:tabs>
        <w:spacing w:line="276" w:lineRule="auto"/>
        <w:ind w:right="-30"/>
        <w:rPr>
          <w:b/>
          <w:bCs/>
          <w:snapToGrid/>
          <w:sz w:val="24"/>
        </w:rPr>
      </w:pPr>
    </w:p>
    <w:p w14:paraId="3F0793B8" w14:textId="20BAC287" w:rsidR="007F0AA1" w:rsidRDefault="007F0AA1" w:rsidP="00653225">
      <w:pPr>
        <w:pStyle w:val="Abstract"/>
        <w:tabs>
          <w:tab w:val="left" w:pos="6379"/>
        </w:tabs>
        <w:spacing w:line="276" w:lineRule="auto"/>
        <w:ind w:right="-30"/>
        <w:rPr>
          <w:b/>
          <w:bCs/>
          <w:snapToGrid/>
          <w:sz w:val="24"/>
        </w:rPr>
      </w:pPr>
    </w:p>
    <w:p w14:paraId="37C56FDD" w14:textId="2C613B51" w:rsidR="007F0AA1" w:rsidRDefault="007F0AA1" w:rsidP="00653225">
      <w:pPr>
        <w:pStyle w:val="Abstract"/>
        <w:tabs>
          <w:tab w:val="left" w:pos="6379"/>
        </w:tabs>
        <w:spacing w:line="276" w:lineRule="auto"/>
        <w:ind w:right="-30"/>
        <w:rPr>
          <w:b/>
          <w:bCs/>
          <w:snapToGrid/>
          <w:sz w:val="24"/>
        </w:rPr>
      </w:pPr>
    </w:p>
    <w:p w14:paraId="292D5796" w14:textId="77777777" w:rsidR="007F0AA1" w:rsidRDefault="007F0AA1" w:rsidP="00653225">
      <w:pPr>
        <w:pStyle w:val="Abstract"/>
        <w:tabs>
          <w:tab w:val="left" w:pos="6379"/>
        </w:tabs>
        <w:spacing w:line="276" w:lineRule="auto"/>
        <w:ind w:right="-30"/>
        <w:rPr>
          <w:b/>
          <w:bCs/>
          <w:snapToGrid/>
          <w:sz w:val="24"/>
        </w:rPr>
      </w:pPr>
    </w:p>
    <w:p w14:paraId="3BC54A1B" w14:textId="1AB8AF73" w:rsidR="00653225" w:rsidRDefault="00653225" w:rsidP="00653225">
      <w:pPr>
        <w:pStyle w:val="Abstract"/>
        <w:tabs>
          <w:tab w:val="left" w:pos="6379"/>
        </w:tabs>
        <w:spacing w:line="276" w:lineRule="auto"/>
        <w:ind w:right="-30"/>
        <w:rPr>
          <w:b/>
          <w:bCs/>
          <w:snapToGrid/>
          <w:sz w:val="24"/>
        </w:rPr>
      </w:pPr>
    </w:p>
    <w:p w14:paraId="3A2F86C0" w14:textId="4C514186" w:rsidR="00653225" w:rsidRDefault="00653225" w:rsidP="00653225">
      <w:pPr>
        <w:pStyle w:val="Abstract"/>
        <w:tabs>
          <w:tab w:val="left" w:pos="6379"/>
        </w:tabs>
        <w:spacing w:line="276" w:lineRule="auto"/>
        <w:ind w:right="-30"/>
        <w:rPr>
          <w:b/>
          <w:bCs/>
          <w:snapToGrid/>
          <w:sz w:val="24"/>
        </w:rPr>
      </w:pPr>
    </w:p>
    <w:p w14:paraId="644BA059" w14:textId="342E8E4A" w:rsidR="00653225" w:rsidRDefault="00653225" w:rsidP="00653225">
      <w:pPr>
        <w:pStyle w:val="Abstract"/>
        <w:tabs>
          <w:tab w:val="left" w:pos="6379"/>
        </w:tabs>
        <w:spacing w:line="276" w:lineRule="auto"/>
        <w:ind w:right="-30"/>
        <w:rPr>
          <w:b/>
          <w:bCs/>
          <w:snapToGrid/>
          <w:sz w:val="24"/>
        </w:rPr>
      </w:pPr>
    </w:p>
    <w:p w14:paraId="4CD64059" w14:textId="60905C00" w:rsidR="00805471" w:rsidRDefault="00805471" w:rsidP="00805471">
      <w:pPr>
        <w:pStyle w:val="Abstract"/>
        <w:tabs>
          <w:tab w:val="left" w:pos="6379"/>
        </w:tabs>
        <w:spacing w:line="276" w:lineRule="auto"/>
        <w:ind w:left="0" w:right="-30"/>
        <w:rPr>
          <w:b/>
          <w:bCs/>
          <w:snapToGrid/>
          <w:sz w:val="24"/>
        </w:rPr>
      </w:pPr>
    </w:p>
    <w:p w14:paraId="1792CB53" w14:textId="77777777" w:rsidR="007F0AA1" w:rsidRDefault="007F0AA1" w:rsidP="00805471">
      <w:pPr>
        <w:pStyle w:val="Abstract"/>
        <w:tabs>
          <w:tab w:val="left" w:pos="6379"/>
        </w:tabs>
        <w:spacing w:line="276" w:lineRule="auto"/>
        <w:ind w:left="0" w:right="-30"/>
        <w:rPr>
          <w:b/>
          <w:bCs/>
          <w:snapToGrid/>
          <w:sz w:val="24"/>
        </w:rPr>
      </w:pPr>
    </w:p>
    <w:p w14:paraId="1A5FB771" w14:textId="77777777" w:rsidR="00805471" w:rsidRDefault="00805471" w:rsidP="00805471">
      <w:pPr>
        <w:pStyle w:val="Abstract"/>
        <w:tabs>
          <w:tab w:val="left" w:pos="6379"/>
        </w:tabs>
        <w:spacing w:line="276" w:lineRule="auto"/>
        <w:ind w:left="0" w:right="-30"/>
        <w:rPr>
          <w:b/>
          <w:bCs/>
          <w:snapToGrid/>
          <w:sz w:val="24"/>
        </w:rPr>
      </w:pPr>
    </w:p>
    <w:p w14:paraId="61DDE5DD" w14:textId="236B050C" w:rsidR="00434E10" w:rsidRPr="00653225" w:rsidRDefault="00434E10" w:rsidP="00434E10">
      <w:pPr>
        <w:pStyle w:val="Abstract"/>
        <w:tabs>
          <w:tab w:val="left" w:pos="6379"/>
        </w:tabs>
        <w:spacing w:line="276" w:lineRule="auto"/>
        <w:ind w:left="720" w:right="-30"/>
        <w:rPr>
          <w:b/>
          <w:bCs/>
          <w:snapToGrid/>
          <w:sz w:val="24"/>
        </w:rPr>
      </w:pPr>
      <w:r>
        <w:rPr>
          <w:b/>
          <w:bCs/>
          <w:snapToGrid/>
          <w:sz w:val="24"/>
        </w:rPr>
        <w:t>2.1 Step 1. Planning the Review</w:t>
      </w:r>
    </w:p>
    <w:p w14:paraId="4CD846E7" w14:textId="2024F592" w:rsidR="00653225" w:rsidRPr="00434E10" w:rsidRDefault="00653225" w:rsidP="00653225">
      <w:pPr>
        <w:pStyle w:val="Abstract"/>
        <w:tabs>
          <w:tab w:val="left" w:pos="6379"/>
        </w:tabs>
        <w:spacing w:line="276" w:lineRule="auto"/>
        <w:ind w:right="-30"/>
        <w:rPr>
          <w:snapToGrid/>
          <w:sz w:val="24"/>
        </w:rPr>
      </w:pPr>
    </w:p>
    <w:p w14:paraId="44ED99DC" w14:textId="32735C9B" w:rsidR="00653225" w:rsidRDefault="00434E10" w:rsidP="00653225">
      <w:pPr>
        <w:pStyle w:val="Abstract"/>
        <w:tabs>
          <w:tab w:val="left" w:pos="6379"/>
        </w:tabs>
        <w:spacing w:line="276" w:lineRule="auto"/>
        <w:ind w:right="-30"/>
        <w:rPr>
          <w:snapToGrid/>
          <w:sz w:val="24"/>
        </w:rPr>
      </w:pPr>
      <w:r w:rsidRPr="00434E10">
        <w:rPr>
          <w:snapToGrid/>
          <w:sz w:val="24"/>
        </w:rPr>
        <w:t xml:space="preserve">The first research phase preparatory to conducting an SLR is referred to by </w:t>
      </w:r>
      <w:proofErr w:type="spellStart"/>
      <w:r w:rsidRPr="00434E10">
        <w:rPr>
          <w:snapToGrid/>
          <w:sz w:val="24"/>
        </w:rPr>
        <w:t>Tranfield</w:t>
      </w:r>
      <w:proofErr w:type="spellEnd"/>
      <w:r w:rsidRPr="00434E10">
        <w:rPr>
          <w:snapToGrid/>
          <w:sz w:val="24"/>
        </w:rPr>
        <w:t xml:space="preserve"> et al., (2003) as "</w:t>
      </w:r>
      <w:r w:rsidRPr="00434E10">
        <w:rPr>
          <w:i/>
          <w:iCs/>
          <w:snapToGrid/>
          <w:sz w:val="24"/>
        </w:rPr>
        <w:t>Review Planning</w:t>
      </w:r>
      <w:r w:rsidRPr="00434E10">
        <w:rPr>
          <w:snapToGrid/>
          <w:sz w:val="24"/>
        </w:rPr>
        <w:t xml:space="preserve">", a preliminary stage of research in which researchers clarify objectives and decide based on what criteria to include or exclude a research paper in the data collection process.  </w:t>
      </w:r>
    </w:p>
    <w:p w14:paraId="0EA127D4" w14:textId="1DB54383" w:rsidR="00434E10" w:rsidRDefault="00434E10" w:rsidP="00434E10">
      <w:pPr>
        <w:pStyle w:val="Abstract"/>
        <w:tabs>
          <w:tab w:val="left" w:pos="6379"/>
        </w:tabs>
        <w:spacing w:line="276" w:lineRule="auto"/>
        <w:ind w:right="-30"/>
        <w:rPr>
          <w:snapToGrid/>
          <w:sz w:val="24"/>
        </w:rPr>
      </w:pPr>
      <w:r w:rsidRPr="00434E10">
        <w:rPr>
          <w:snapToGrid/>
          <w:sz w:val="24"/>
        </w:rPr>
        <w:t>After clarifying the will, the need, and the usefulness of contributing to the literature by presenting an SLR to fill an existing gap, the database</w:t>
      </w:r>
      <w:r>
        <w:rPr>
          <w:snapToGrid/>
          <w:sz w:val="24"/>
        </w:rPr>
        <w:t xml:space="preserve"> </w:t>
      </w:r>
      <w:r w:rsidRPr="00434E10">
        <w:rPr>
          <w:snapToGrid/>
          <w:sz w:val="24"/>
        </w:rPr>
        <w:t>from which to extract the data were defined. Following previous studies, search sources were limited to specific databases to detect bibliographic streams consistent with research interests and select only journals of higher academic impact (Podsakoff, et al., 2005).</w:t>
      </w:r>
    </w:p>
    <w:p w14:paraId="221F5952" w14:textId="3AF2E076" w:rsidR="00434E10" w:rsidRPr="00434E10" w:rsidRDefault="00434E10" w:rsidP="00653225">
      <w:pPr>
        <w:pStyle w:val="Abstract"/>
        <w:tabs>
          <w:tab w:val="left" w:pos="6379"/>
        </w:tabs>
        <w:spacing w:line="276" w:lineRule="auto"/>
        <w:ind w:right="-30"/>
        <w:rPr>
          <w:snapToGrid/>
          <w:sz w:val="24"/>
          <w:szCs w:val="24"/>
        </w:rPr>
      </w:pPr>
      <w:r w:rsidRPr="00434E10">
        <w:rPr>
          <w:color w:val="111111"/>
          <w:sz w:val="24"/>
          <w:szCs w:val="24"/>
        </w:rPr>
        <w:t xml:space="preserve">For this purpose, the databases "SCOPUS" were considered suitable for collecting data (Gavel and </w:t>
      </w:r>
      <w:proofErr w:type="spellStart"/>
      <w:r w:rsidRPr="00434E10">
        <w:rPr>
          <w:color w:val="111111"/>
          <w:sz w:val="24"/>
          <w:szCs w:val="24"/>
        </w:rPr>
        <w:t>Isalid</w:t>
      </w:r>
      <w:proofErr w:type="spellEnd"/>
      <w:r w:rsidRPr="00434E10">
        <w:rPr>
          <w:color w:val="111111"/>
          <w:sz w:val="24"/>
          <w:szCs w:val="24"/>
        </w:rPr>
        <w:t>, 2008). The research also limited the selection to only peer-reviewed journals because these can be considered high scientific content sources validated by the academic society (Podsakoff, et al., 2005).</w:t>
      </w:r>
    </w:p>
    <w:p w14:paraId="2CA8ADCF" w14:textId="5E20B198" w:rsidR="00653225" w:rsidRPr="002B4B11" w:rsidRDefault="00653225" w:rsidP="00653225">
      <w:pPr>
        <w:rPr>
          <w:lang w:val="en-GB"/>
        </w:rPr>
      </w:pPr>
    </w:p>
    <w:p w14:paraId="2749F46E" w14:textId="77777777" w:rsidR="00653225" w:rsidRPr="002B4B11" w:rsidRDefault="00653225" w:rsidP="00653225">
      <w:pPr>
        <w:rPr>
          <w:lang w:val="en-GB"/>
        </w:rPr>
      </w:pPr>
    </w:p>
    <w:p w14:paraId="59B4D796" w14:textId="0AB60652" w:rsidR="00434E10" w:rsidRDefault="00434E10" w:rsidP="00434E10">
      <w:pPr>
        <w:pStyle w:val="Abstract"/>
        <w:tabs>
          <w:tab w:val="left" w:pos="6379"/>
        </w:tabs>
        <w:spacing w:line="276" w:lineRule="auto"/>
        <w:ind w:left="720" w:right="-30"/>
        <w:rPr>
          <w:b/>
          <w:bCs/>
          <w:snapToGrid/>
          <w:sz w:val="24"/>
        </w:rPr>
      </w:pPr>
      <w:r>
        <w:rPr>
          <w:b/>
          <w:bCs/>
          <w:snapToGrid/>
          <w:sz w:val="24"/>
        </w:rPr>
        <w:t>2.2 Step 2. Conducting the Review</w:t>
      </w:r>
    </w:p>
    <w:p w14:paraId="041D2340" w14:textId="0B4A0BC3" w:rsidR="00434E10" w:rsidRDefault="00434E10" w:rsidP="00434E10">
      <w:pPr>
        <w:pStyle w:val="Abstract"/>
        <w:tabs>
          <w:tab w:val="left" w:pos="6379"/>
        </w:tabs>
        <w:spacing w:line="276" w:lineRule="auto"/>
        <w:ind w:left="720" w:right="-30"/>
        <w:rPr>
          <w:b/>
          <w:bCs/>
          <w:snapToGrid/>
          <w:sz w:val="24"/>
        </w:rPr>
      </w:pPr>
    </w:p>
    <w:p w14:paraId="73512245" w14:textId="07FF1FE3" w:rsidR="00434E10" w:rsidRDefault="00434E10" w:rsidP="00434E10">
      <w:pPr>
        <w:pStyle w:val="Abstract"/>
        <w:tabs>
          <w:tab w:val="left" w:pos="6379"/>
        </w:tabs>
        <w:spacing w:line="276" w:lineRule="auto"/>
        <w:ind w:right="-30"/>
        <w:rPr>
          <w:b/>
          <w:bCs/>
          <w:snapToGrid/>
          <w:sz w:val="24"/>
        </w:rPr>
      </w:pPr>
      <w:r w:rsidRPr="00434E10">
        <w:rPr>
          <w:snapToGrid/>
          <w:sz w:val="24"/>
        </w:rPr>
        <w:t>During the "Conducting the Review" process, keywords were identified by exploring the relevant literature. Specifically, discussions with experienced researchers laid the groundwork for defining the search string best suited for the study.</w:t>
      </w:r>
      <w:r>
        <w:rPr>
          <w:snapToGrid/>
          <w:sz w:val="24"/>
        </w:rPr>
        <w:t xml:space="preserve"> </w:t>
      </w:r>
      <w:r w:rsidRPr="00434E10">
        <w:rPr>
          <w:snapToGrid/>
          <w:sz w:val="24"/>
        </w:rPr>
        <w:t xml:space="preserve">The </w:t>
      </w:r>
      <w:r>
        <w:rPr>
          <w:snapToGrid/>
          <w:sz w:val="24"/>
        </w:rPr>
        <w:t>re</w:t>
      </w:r>
      <w:r w:rsidRPr="00434E10">
        <w:rPr>
          <w:snapToGrid/>
          <w:sz w:val="24"/>
        </w:rPr>
        <w:t>search was carried out on the SCOPUS database using the search function for 'title, abstract and keywords'; the string used for the SLR after entering the inclusion and exclusion parameters is shown below:</w:t>
      </w:r>
    </w:p>
    <w:p w14:paraId="35021B94" w14:textId="2CE8C4D9" w:rsidR="00434E10" w:rsidRDefault="00434E10" w:rsidP="00434E10">
      <w:pPr>
        <w:pStyle w:val="Abstract"/>
        <w:tabs>
          <w:tab w:val="left" w:pos="6379"/>
        </w:tabs>
        <w:spacing w:line="276" w:lineRule="auto"/>
        <w:ind w:right="-30"/>
        <w:rPr>
          <w:b/>
          <w:bCs/>
          <w:snapToGrid/>
          <w:sz w:val="24"/>
        </w:rPr>
      </w:pPr>
    </w:p>
    <w:p w14:paraId="4D96EAA5" w14:textId="31B4928F" w:rsidR="00434E10" w:rsidRPr="00434E10" w:rsidRDefault="00434E10" w:rsidP="00434E10">
      <w:pPr>
        <w:pStyle w:val="Titolo2"/>
        <w:numPr>
          <w:ilvl w:val="0"/>
          <w:numId w:val="0"/>
        </w:numPr>
        <w:shd w:val="clear" w:color="auto" w:fill="FFFFFF"/>
        <w:spacing w:before="0" w:after="0" w:line="240" w:lineRule="auto"/>
        <w:ind w:left="794"/>
        <w:jc w:val="center"/>
        <w:rPr>
          <w:rFonts w:cs="Times New Roman"/>
          <w:b w:val="0"/>
          <w:bCs w:val="0"/>
          <w:color w:val="969696"/>
          <w:sz w:val="20"/>
          <w:szCs w:val="20"/>
        </w:rPr>
      </w:pP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agri-food</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OR</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agri*</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OR</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agro*</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technolog*</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OR</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innovati*</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OR</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digit*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operator"/>
          <w:rFonts w:cs="Times New Roman"/>
          <w:b w:val="0"/>
          <w:bCs w:val="0"/>
          <w:color w:val="969696"/>
          <w:sz w:val="20"/>
          <w:szCs w:val="20"/>
        </w:rPr>
        <w:t>TITLE-ABS-KEY</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Enfasicorsivo"/>
          <w:rFonts w:cs="Times New Roman"/>
          <w:b w:val="0"/>
          <w:bCs w:val="0"/>
          <w:i/>
          <w:iCs/>
          <w:color w:val="000000"/>
          <w:sz w:val="20"/>
          <w:szCs w:val="20"/>
        </w:rPr>
        <w:t>resilien*</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droppedquerycolor"/>
          <w:rFonts w:cs="Times New Roman"/>
          <w:b w:val="0"/>
          <w:bCs w:val="0"/>
          <w:color w:val="969696"/>
          <w:sz w:val="20"/>
          <w:szCs w:val="20"/>
        </w:rPr>
        <w:t> </w:t>
      </w:r>
      <w:r w:rsidRPr="00434E10">
        <w:rPr>
          <w:rStyle w:val="queryoperator"/>
          <w:rFonts w:cs="Times New Roman"/>
          <w:b w:val="0"/>
          <w:bCs w:val="0"/>
          <w:color w:val="969696"/>
          <w:sz w:val="20"/>
          <w:szCs w:val="20"/>
        </w:rPr>
        <w:t>LIMIT-TO</w:t>
      </w:r>
      <w:r w:rsidRPr="00434E10">
        <w:rPr>
          <w:rStyle w:val="droppedquerycolo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Style w:val="droppedquerycolor"/>
          <w:rFonts w:cs="Times New Roman"/>
          <w:b w:val="0"/>
          <w:bCs w:val="0"/>
          <w:color w:val="969696"/>
          <w:sz w:val="20"/>
          <w:szCs w:val="20"/>
        </w:rPr>
        <w:t> </w:t>
      </w:r>
      <w:r w:rsidRPr="00434E10">
        <w:rPr>
          <w:rStyle w:val="queryoperator"/>
          <w:rFonts w:cs="Times New Roman"/>
          <w:b w:val="0"/>
          <w:bCs w:val="0"/>
          <w:color w:val="969696"/>
          <w:sz w:val="20"/>
          <w:szCs w:val="20"/>
        </w:rPr>
        <w:t>OA</w:t>
      </w:r>
      <w:r w:rsidRPr="00434E10">
        <w:rPr>
          <w:rStyle w:val="droppedquerycolo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Style w:val="droppedquerycolo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Enfasicorsivo"/>
          <w:rFonts w:cs="Times New Roman"/>
          <w:b w:val="0"/>
          <w:bCs w:val="0"/>
          <w:i/>
          <w:iCs/>
          <w:color w:val="000000"/>
          <w:sz w:val="20"/>
          <w:szCs w:val="20"/>
        </w:rPr>
        <w:t>"all"</w:t>
      </w:r>
      <w:r w:rsidRPr="00434E10">
        <w:rPr>
          <w:rStyle w:val="droppedquerycolo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Style w:val="droppedquerycolo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LIMIT-TO</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DOCTYPE</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Enfasicorsivo"/>
          <w:rFonts w:cs="Times New Roman"/>
          <w:b w:val="0"/>
          <w:bCs w:val="0"/>
          <w:i/>
          <w:iCs/>
          <w:color w:val="000000"/>
          <w:sz w:val="20"/>
          <w:szCs w:val="20"/>
        </w:rPr>
        <w:t>"ar"</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LIMIT-TO</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SUBJAREA</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Enfasicorsivo"/>
          <w:rFonts w:cs="Times New Roman"/>
          <w:b w:val="0"/>
          <w:bCs w:val="0"/>
          <w:i/>
          <w:iCs/>
          <w:color w:val="000000"/>
          <w:sz w:val="20"/>
          <w:szCs w:val="20"/>
        </w:rPr>
        <w:t>"BUSI"</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LIMIT-TO</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LANGUAGE</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Enfasicorsivo"/>
          <w:rFonts w:cs="Times New Roman"/>
          <w:b w:val="0"/>
          <w:bCs w:val="0"/>
          <w:i/>
          <w:iCs/>
          <w:color w:val="000000"/>
          <w:sz w:val="20"/>
          <w:szCs w:val="20"/>
        </w:rPr>
        <w:t>"English"</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AND</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LIMIT-TO</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operator"/>
          <w:rFonts w:cs="Times New Roman"/>
          <w:b w:val="0"/>
          <w:bCs w:val="0"/>
          <w:color w:val="969696"/>
          <w:sz w:val="20"/>
          <w:szCs w:val="20"/>
        </w:rPr>
        <w:t>SRCTYPE</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apple-converted-space"/>
          <w:rFonts w:cs="Times New Roman"/>
          <w:b w:val="0"/>
          <w:bCs w:val="0"/>
          <w:color w:val="969696"/>
          <w:sz w:val="20"/>
          <w:szCs w:val="20"/>
        </w:rPr>
        <w:t> </w:t>
      </w:r>
      <w:r w:rsidRPr="00434E10">
        <w:rPr>
          <w:rStyle w:val="Enfasicorsivo"/>
          <w:rFonts w:cs="Times New Roman"/>
          <w:b w:val="0"/>
          <w:bCs w:val="0"/>
          <w:i/>
          <w:iCs/>
          <w:color w:val="000000"/>
          <w:sz w:val="20"/>
          <w:szCs w:val="20"/>
        </w:rPr>
        <w:t>"j"</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r w:rsidRPr="00434E10">
        <w:rPr>
          <w:rFonts w:cs="Times New Roman"/>
          <w:b w:val="0"/>
          <w:bCs w:val="0"/>
          <w:color w:val="969696"/>
          <w:sz w:val="20"/>
          <w:szCs w:val="20"/>
        </w:rPr>
        <w:t> </w:t>
      </w:r>
      <w:r w:rsidRPr="00434E10">
        <w:rPr>
          <w:rStyle w:val="querysrchtext"/>
          <w:rFonts w:cs="Times New Roman"/>
          <w:b w:val="0"/>
          <w:bCs w:val="0"/>
          <w:color w:val="969696"/>
          <w:sz w:val="20"/>
          <w:szCs w:val="20"/>
        </w:rPr>
        <w:t>)</w:t>
      </w:r>
    </w:p>
    <w:p w14:paraId="78D488A1" w14:textId="738E7948" w:rsidR="00434E10" w:rsidRDefault="00434E10" w:rsidP="00434E10">
      <w:pPr>
        <w:pStyle w:val="Abstract"/>
        <w:tabs>
          <w:tab w:val="left" w:pos="6379"/>
        </w:tabs>
        <w:spacing w:line="276" w:lineRule="auto"/>
        <w:ind w:left="720" w:right="-30"/>
        <w:rPr>
          <w:b/>
          <w:bCs/>
          <w:snapToGrid/>
          <w:sz w:val="24"/>
        </w:rPr>
      </w:pPr>
    </w:p>
    <w:p w14:paraId="3BCFC56E" w14:textId="2CD5D39F" w:rsidR="00434E10" w:rsidRDefault="00434E10" w:rsidP="00434E10">
      <w:pPr>
        <w:pStyle w:val="Abstract"/>
        <w:tabs>
          <w:tab w:val="left" w:pos="6379"/>
        </w:tabs>
        <w:spacing w:line="276" w:lineRule="auto"/>
        <w:ind w:left="720" w:right="-30"/>
        <w:rPr>
          <w:b/>
          <w:bCs/>
          <w:snapToGrid/>
          <w:sz w:val="24"/>
        </w:rPr>
      </w:pPr>
    </w:p>
    <w:p w14:paraId="22243941" w14:textId="5E0FB360" w:rsidR="00434E10" w:rsidRPr="00434E10" w:rsidRDefault="00434E10" w:rsidP="00434E10">
      <w:pPr>
        <w:pStyle w:val="Abstract"/>
        <w:tabs>
          <w:tab w:val="left" w:pos="6379"/>
        </w:tabs>
        <w:spacing w:line="276" w:lineRule="auto"/>
        <w:ind w:right="-30"/>
        <w:rPr>
          <w:snapToGrid/>
          <w:sz w:val="24"/>
        </w:rPr>
      </w:pPr>
      <w:r w:rsidRPr="00434E10">
        <w:rPr>
          <w:snapToGrid/>
          <w:sz w:val="24"/>
        </w:rPr>
        <w:t>Specifically, the final sample of papers identified for the SLR met the following inclusion/exclusion criteria:</w:t>
      </w:r>
    </w:p>
    <w:p w14:paraId="1A46272A" w14:textId="77777777" w:rsidR="00434E10" w:rsidRDefault="00434E10" w:rsidP="00434E10">
      <w:pPr>
        <w:pStyle w:val="Abstract"/>
        <w:tabs>
          <w:tab w:val="left" w:pos="6379"/>
        </w:tabs>
        <w:spacing w:line="276" w:lineRule="auto"/>
        <w:ind w:left="0" w:right="-30"/>
        <w:rPr>
          <w:b/>
          <w:bCs/>
          <w:snapToGrid/>
          <w:sz w:val="24"/>
        </w:rPr>
      </w:pPr>
    </w:p>
    <w:p w14:paraId="5D158907" w14:textId="77777777" w:rsidR="00434E10" w:rsidRDefault="00434E10" w:rsidP="00434E10">
      <w:pPr>
        <w:pStyle w:val="Abstract"/>
        <w:numPr>
          <w:ilvl w:val="0"/>
          <w:numId w:val="45"/>
        </w:numPr>
        <w:tabs>
          <w:tab w:val="left" w:pos="6379"/>
        </w:tabs>
        <w:spacing w:line="276" w:lineRule="auto"/>
        <w:ind w:left="811" w:right="-28" w:hanging="357"/>
        <w:rPr>
          <w:snapToGrid/>
          <w:sz w:val="24"/>
        </w:rPr>
      </w:pPr>
      <w:r w:rsidRPr="00434E10">
        <w:rPr>
          <w:snapToGrid/>
          <w:sz w:val="24"/>
        </w:rPr>
        <w:t>Selection of peer-reviewed scientific articles. Books, editorials, reviews, notes, letters, conference proceedings, and non-referenced publications were excluded from this selection.</w:t>
      </w:r>
    </w:p>
    <w:p w14:paraId="1E36A9E3" w14:textId="77777777" w:rsidR="00434E10" w:rsidRDefault="00434E10" w:rsidP="00434E10">
      <w:pPr>
        <w:pStyle w:val="Abstract"/>
        <w:numPr>
          <w:ilvl w:val="0"/>
          <w:numId w:val="45"/>
        </w:numPr>
        <w:tabs>
          <w:tab w:val="left" w:pos="6379"/>
        </w:tabs>
        <w:spacing w:line="276" w:lineRule="auto"/>
        <w:ind w:left="811" w:right="-28" w:hanging="357"/>
        <w:rPr>
          <w:snapToGrid/>
          <w:sz w:val="24"/>
        </w:rPr>
      </w:pPr>
      <w:r w:rsidRPr="00434E10">
        <w:rPr>
          <w:snapToGrid/>
          <w:sz w:val="24"/>
        </w:rPr>
        <w:t xml:space="preserve">Business, Management, and </w:t>
      </w:r>
      <w:proofErr w:type="gramStart"/>
      <w:r w:rsidRPr="00434E10">
        <w:rPr>
          <w:snapToGrid/>
          <w:sz w:val="24"/>
        </w:rPr>
        <w:t>Accounting</w:t>
      </w:r>
      <w:proofErr w:type="gramEnd"/>
      <w:r w:rsidRPr="00434E10">
        <w:rPr>
          <w:snapToGrid/>
          <w:sz w:val="24"/>
        </w:rPr>
        <w:t xml:space="preserve"> subject area.</w:t>
      </w:r>
    </w:p>
    <w:p w14:paraId="744DEE92" w14:textId="77777777" w:rsidR="007F0AA1" w:rsidRDefault="00434E10" w:rsidP="007F0AA1">
      <w:pPr>
        <w:pStyle w:val="Abstract"/>
        <w:numPr>
          <w:ilvl w:val="0"/>
          <w:numId w:val="45"/>
        </w:numPr>
        <w:tabs>
          <w:tab w:val="left" w:pos="6379"/>
        </w:tabs>
        <w:spacing w:line="276" w:lineRule="auto"/>
        <w:ind w:left="811" w:right="-28" w:hanging="357"/>
        <w:rPr>
          <w:snapToGrid/>
          <w:sz w:val="24"/>
        </w:rPr>
      </w:pPr>
      <w:r w:rsidRPr="00434E10">
        <w:rPr>
          <w:snapToGrid/>
          <w:sz w:val="24"/>
        </w:rPr>
        <w:t xml:space="preserve">Articles written in English. </w:t>
      </w:r>
    </w:p>
    <w:p w14:paraId="3FEBFA77" w14:textId="7440C837" w:rsidR="00434E10" w:rsidRPr="007F0AA1" w:rsidRDefault="00CE67C0" w:rsidP="007F0AA1">
      <w:pPr>
        <w:pStyle w:val="Abstract"/>
        <w:numPr>
          <w:ilvl w:val="0"/>
          <w:numId w:val="45"/>
        </w:numPr>
        <w:tabs>
          <w:tab w:val="left" w:pos="6379"/>
        </w:tabs>
        <w:spacing w:line="276" w:lineRule="auto"/>
        <w:ind w:left="811" w:right="-28" w:hanging="357"/>
        <w:rPr>
          <w:snapToGrid/>
          <w:sz w:val="24"/>
        </w:rPr>
      </w:pPr>
      <w:r w:rsidRPr="007F0AA1">
        <w:rPr>
          <w:snapToGrid/>
          <w:sz w:val="24"/>
        </w:rPr>
        <w:t>Full-text availability: an essential parameter for in-depth evaluation of the papers selected for the study.</w:t>
      </w:r>
    </w:p>
    <w:p w14:paraId="0CB91192" w14:textId="77777777" w:rsidR="00CE67C0" w:rsidRDefault="00CE67C0" w:rsidP="00434E10">
      <w:pPr>
        <w:pStyle w:val="Abstract"/>
        <w:tabs>
          <w:tab w:val="left" w:pos="6379"/>
        </w:tabs>
        <w:spacing w:line="276" w:lineRule="auto"/>
        <w:ind w:left="720" w:right="-30"/>
        <w:rPr>
          <w:b/>
          <w:bCs/>
          <w:snapToGrid/>
          <w:sz w:val="24"/>
        </w:rPr>
      </w:pPr>
    </w:p>
    <w:p w14:paraId="5C4008DC" w14:textId="69B4BDE3" w:rsidR="00434E10" w:rsidRDefault="00434E10" w:rsidP="00434E10">
      <w:pPr>
        <w:pStyle w:val="Abstract"/>
        <w:tabs>
          <w:tab w:val="left" w:pos="6379"/>
        </w:tabs>
        <w:spacing w:line="276" w:lineRule="auto"/>
        <w:ind w:right="-30"/>
        <w:rPr>
          <w:snapToGrid/>
          <w:sz w:val="24"/>
        </w:rPr>
      </w:pPr>
      <w:r w:rsidRPr="00434E10">
        <w:rPr>
          <w:snapToGrid/>
          <w:sz w:val="24"/>
        </w:rPr>
        <w:t>Therefore, after satisfying the above search parameters, the sample of articles was reduced from n= 2005 to n= 2</w:t>
      </w:r>
      <w:r w:rsidR="00805471">
        <w:rPr>
          <w:snapToGrid/>
          <w:sz w:val="24"/>
        </w:rPr>
        <w:t>2</w:t>
      </w:r>
      <w:r w:rsidRPr="00434E10">
        <w:rPr>
          <w:snapToGrid/>
          <w:sz w:val="24"/>
        </w:rPr>
        <w:t>.</w:t>
      </w:r>
    </w:p>
    <w:p w14:paraId="7450DC04" w14:textId="77777777" w:rsidR="00434E10" w:rsidRDefault="00434E10" w:rsidP="00434E10">
      <w:pPr>
        <w:pStyle w:val="Abstract"/>
        <w:tabs>
          <w:tab w:val="left" w:pos="6379"/>
        </w:tabs>
        <w:spacing w:line="276" w:lineRule="auto"/>
        <w:ind w:left="0" w:right="-30"/>
        <w:rPr>
          <w:b/>
          <w:bCs/>
          <w:snapToGrid/>
          <w:sz w:val="24"/>
        </w:rPr>
      </w:pPr>
    </w:p>
    <w:p w14:paraId="1DFA76F7" w14:textId="762134C0" w:rsidR="00434E10" w:rsidRDefault="00434E10" w:rsidP="00434E10">
      <w:pPr>
        <w:pStyle w:val="Abstract"/>
        <w:tabs>
          <w:tab w:val="left" w:pos="6379"/>
        </w:tabs>
        <w:spacing w:line="276" w:lineRule="auto"/>
        <w:ind w:left="720" w:right="-30"/>
        <w:rPr>
          <w:b/>
          <w:bCs/>
          <w:snapToGrid/>
          <w:sz w:val="24"/>
        </w:rPr>
      </w:pPr>
      <w:r>
        <w:rPr>
          <w:b/>
          <w:bCs/>
          <w:snapToGrid/>
          <w:sz w:val="24"/>
        </w:rPr>
        <w:t>2.3 Step 3. Reporting and Dissemination: Preliminary Evidence</w:t>
      </w:r>
    </w:p>
    <w:p w14:paraId="72F19EEF" w14:textId="3A6B3A53" w:rsidR="00434E10" w:rsidRDefault="00434E10" w:rsidP="00434E10">
      <w:pPr>
        <w:pStyle w:val="Abstract"/>
        <w:tabs>
          <w:tab w:val="left" w:pos="6379"/>
        </w:tabs>
        <w:spacing w:line="276" w:lineRule="auto"/>
        <w:ind w:left="720" w:right="-30"/>
        <w:rPr>
          <w:b/>
          <w:bCs/>
          <w:snapToGrid/>
          <w:sz w:val="24"/>
        </w:rPr>
      </w:pPr>
    </w:p>
    <w:p w14:paraId="6ACA60DC" w14:textId="1BA400ED" w:rsidR="00434E10" w:rsidRPr="00434E10" w:rsidRDefault="00434E10" w:rsidP="00434E10">
      <w:pPr>
        <w:pStyle w:val="Abstract"/>
        <w:tabs>
          <w:tab w:val="left" w:pos="6379"/>
        </w:tabs>
        <w:spacing w:line="276" w:lineRule="auto"/>
        <w:ind w:right="-30"/>
        <w:rPr>
          <w:snapToGrid/>
          <w:sz w:val="24"/>
        </w:rPr>
      </w:pPr>
      <w:r w:rsidRPr="00434E10">
        <w:rPr>
          <w:snapToGrid/>
          <w:sz w:val="24"/>
        </w:rPr>
        <w:lastRenderedPageBreak/>
        <w:t xml:space="preserve">The process of "Reporting and Dissemination," as suggested by </w:t>
      </w:r>
      <w:proofErr w:type="spellStart"/>
      <w:r w:rsidRPr="00434E10">
        <w:rPr>
          <w:snapToGrid/>
          <w:sz w:val="24"/>
        </w:rPr>
        <w:t>Tranfield</w:t>
      </w:r>
      <w:proofErr w:type="spellEnd"/>
      <w:r w:rsidRPr="00434E10">
        <w:rPr>
          <w:snapToGrid/>
          <w:sz w:val="24"/>
        </w:rPr>
        <w:t xml:space="preserve"> et al. (2003) - especially in </w:t>
      </w:r>
      <w:r>
        <w:rPr>
          <w:snapToGrid/>
          <w:sz w:val="24"/>
        </w:rPr>
        <w:t xml:space="preserve">economics and </w:t>
      </w:r>
      <w:r w:rsidRPr="00434E10">
        <w:rPr>
          <w:snapToGrid/>
          <w:sz w:val="24"/>
        </w:rPr>
        <w:t>management research - should be a two-step relationship geared toward producing a result that informs both practical (managerial) and theoretical sides.</w:t>
      </w:r>
    </w:p>
    <w:p w14:paraId="3EA9539A" w14:textId="70F2CF94" w:rsidR="00434E10" w:rsidRPr="00434E10" w:rsidRDefault="00434E10" w:rsidP="00434E10">
      <w:pPr>
        <w:pStyle w:val="Abstract"/>
        <w:tabs>
          <w:tab w:val="left" w:pos="6379"/>
        </w:tabs>
        <w:spacing w:line="276" w:lineRule="auto"/>
        <w:ind w:right="-30"/>
        <w:rPr>
          <w:snapToGrid/>
          <w:sz w:val="24"/>
        </w:rPr>
      </w:pPr>
      <w:r w:rsidRPr="00434E10">
        <w:rPr>
          <w:snapToGrid/>
          <w:sz w:val="24"/>
        </w:rPr>
        <w:t>In this sense, helping to provide insights in both directions, the general suggestion is to provide a double result of descriptive and thematic nature, i.e., by "concepts" (</w:t>
      </w:r>
      <w:proofErr w:type="spellStart"/>
      <w:r w:rsidRPr="00434E10">
        <w:rPr>
          <w:snapToGrid/>
          <w:sz w:val="24"/>
        </w:rPr>
        <w:t>Tranfield</w:t>
      </w:r>
      <w:proofErr w:type="spellEnd"/>
      <w:r w:rsidRPr="00434E10">
        <w:rPr>
          <w:snapToGrid/>
          <w:sz w:val="24"/>
        </w:rPr>
        <w:t xml:space="preserve"> et al., 2003).</w:t>
      </w:r>
    </w:p>
    <w:p w14:paraId="6E95CF1E" w14:textId="04379ACD" w:rsidR="00653225" w:rsidRDefault="00653225" w:rsidP="00ED53D9">
      <w:pPr>
        <w:pStyle w:val="Abstract"/>
        <w:tabs>
          <w:tab w:val="left" w:pos="6379"/>
        </w:tabs>
        <w:spacing w:line="276" w:lineRule="auto"/>
        <w:ind w:left="0" w:right="-30"/>
        <w:rPr>
          <w:b/>
          <w:bCs/>
          <w:snapToGrid/>
          <w:sz w:val="24"/>
        </w:rPr>
      </w:pPr>
    </w:p>
    <w:p w14:paraId="3BCB02B6" w14:textId="389D76BC" w:rsidR="00653225" w:rsidRDefault="00653225" w:rsidP="00434E10">
      <w:pPr>
        <w:pStyle w:val="Abstract"/>
        <w:tabs>
          <w:tab w:val="left" w:pos="6379"/>
        </w:tabs>
        <w:spacing w:line="276" w:lineRule="auto"/>
        <w:ind w:left="0" w:right="-30"/>
        <w:rPr>
          <w:b/>
          <w:bCs/>
          <w:snapToGrid/>
          <w:sz w:val="24"/>
        </w:rPr>
      </w:pPr>
    </w:p>
    <w:p w14:paraId="1894C5AF" w14:textId="77777777" w:rsidR="00434E10" w:rsidRDefault="00434E10" w:rsidP="00434E10">
      <w:pPr>
        <w:pStyle w:val="Abstract"/>
        <w:numPr>
          <w:ilvl w:val="0"/>
          <w:numId w:val="43"/>
        </w:numPr>
        <w:tabs>
          <w:tab w:val="left" w:pos="6379"/>
        </w:tabs>
        <w:spacing w:line="276" w:lineRule="auto"/>
        <w:ind w:right="-30"/>
        <w:rPr>
          <w:b/>
          <w:bCs/>
          <w:snapToGrid/>
          <w:sz w:val="24"/>
        </w:rPr>
      </w:pPr>
      <w:r>
        <w:rPr>
          <w:b/>
          <w:bCs/>
          <w:snapToGrid/>
          <w:sz w:val="24"/>
        </w:rPr>
        <w:t>Finding and Discussion</w:t>
      </w:r>
    </w:p>
    <w:p w14:paraId="1E707D14" w14:textId="77777777" w:rsidR="00434E10" w:rsidRDefault="00434E10" w:rsidP="00434E10">
      <w:pPr>
        <w:pStyle w:val="Abstract"/>
        <w:tabs>
          <w:tab w:val="left" w:pos="6379"/>
        </w:tabs>
        <w:spacing w:line="276" w:lineRule="auto"/>
        <w:ind w:left="720" w:right="-30"/>
        <w:rPr>
          <w:b/>
          <w:bCs/>
          <w:snapToGrid/>
          <w:sz w:val="24"/>
        </w:rPr>
      </w:pPr>
    </w:p>
    <w:p w14:paraId="5C7B2C13" w14:textId="078FEB09" w:rsidR="00434E10" w:rsidRDefault="00434E10" w:rsidP="00434E10">
      <w:pPr>
        <w:pStyle w:val="Abstract"/>
        <w:numPr>
          <w:ilvl w:val="1"/>
          <w:numId w:val="43"/>
        </w:numPr>
        <w:tabs>
          <w:tab w:val="left" w:pos="6379"/>
        </w:tabs>
        <w:spacing w:line="276" w:lineRule="auto"/>
        <w:ind w:right="-30"/>
        <w:rPr>
          <w:b/>
          <w:bCs/>
          <w:i/>
          <w:iCs/>
          <w:snapToGrid/>
          <w:sz w:val="24"/>
        </w:rPr>
      </w:pPr>
      <w:r w:rsidRPr="00653225">
        <w:rPr>
          <w:b/>
          <w:bCs/>
          <w:i/>
          <w:iCs/>
          <w:snapToGrid/>
          <w:sz w:val="24"/>
        </w:rPr>
        <w:t>Descriptive Analysis</w:t>
      </w:r>
    </w:p>
    <w:p w14:paraId="37387975" w14:textId="77777777" w:rsidR="00F606C4" w:rsidRDefault="00F606C4" w:rsidP="00F606C4">
      <w:pPr>
        <w:pStyle w:val="Abstract"/>
        <w:tabs>
          <w:tab w:val="left" w:pos="6379"/>
        </w:tabs>
        <w:spacing w:line="276" w:lineRule="auto"/>
        <w:ind w:left="720" w:right="-30"/>
        <w:rPr>
          <w:b/>
          <w:bCs/>
          <w:i/>
          <w:iCs/>
          <w:snapToGrid/>
          <w:sz w:val="24"/>
        </w:rPr>
      </w:pPr>
    </w:p>
    <w:p w14:paraId="5181E825" w14:textId="45C369BF" w:rsidR="00434E10" w:rsidRPr="00434E10" w:rsidRDefault="00204BF8" w:rsidP="00204BF8">
      <w:pPr>
        <w:pStyle w:val="Abstract"/>
        <w:tabs>
          <w:tab w:val="left" w:pos="6379"/>
        </w:tabs>
        <w:spacing w:line="276" w:lineRule="auto"/>
        <w:ind w:right="-30"/>
        <w:rPr>
          <w:snapToGrid/>
          <w:sz w:val="24"/>
        </w:rPr>
      </w:pPr>
      <w:r w:rsidRPr="00204BF8">
        <w:rPr>
          <w:snapToGrid/>
          <w:sz w:val="24"/>
        </w:rPr>
        <w:t xml:space="preserve">This section aims to provide a brief quantitative-descriptive overview of the role of technological innovation for </w:t>
      </w:r>
      <w:r>
        <w:rPr>
          <w:snapToGrid/>
          <w:sz w:val="24"/>
        </w:rPr>
        <w:t>Agrifood</w:t>
      </w:r>
      <w:r w:rsidRPr="00204BF8">
        <w:rPr>
          <w:snapToGrid/>
          <w:sz w:val="24"/>
        </w:rPr>
        <w:t xml:space="preserve"> resilience. Before</w:t>
      </w:r>
      <w:r w:rsidR="007F0AA1">
        <w:rPr>
          <w:snapToGrid/>
          <w:sz w:val="24"/>
        </w:rPr>
        <w:t xml:space="preserve"> </w:t>
      </w:r>
      <w:r w:rsidRPr="00204BF8">
        <w:rPr>
          <w:snapToGrid/>
          <w:sz w:val="24"/>
        </w:rPr>
        <w:t>providing contributions to frame the trend of publications over the years, Table 1 shows the complete list of research articles identified for SLR.</w:t>
      </w:r>
    </w:p>
    <w:p w14:paraId="524F709A" w14:textId="77777777" w:rsidR="00ED53D9" w:rsidRDefault="00ED53D9" w:rsidP="00434E10">
      <w:pPr>
        <w:pStyle w:val="Abstract"/>
        <w:tabs>
          <w:tab w:val="left" w:pos="6379"/>
        </w:tabs>
        <w:spacing w:line="276" w:lineRule="auto"/>
        <w:ind w:right="-30"/>
        <w:rPr>
          <w:snapToGrid/>
          <w:sz w:val="24"/>
        </w:rPr>
      </w:pPr>
    </w:p>
    <w:p w14:paraId="2256A798" w14:textId="77777777" w:rsidR="007F0AA1" w:rsidRDefault="007F0AA1" w:rsidP="00434E10">
      <w:pPr>
        <w:pStyle w:val="Abstract"/>
        <w:tabs>
          <w:tab w:val="left" w:pos="6379"/>
        </w:tabs>
        <w:spacing w:line="276" w:lineRule="auto"/>
        <w:ind w:right="-30"/>
        <w:rPr>
          <w:snapToGrid/>
          <w:sz w:val="24"/>
        </w:rPr>
      </w:pPr>
    </w:p>
    <w:p w14:paraId="462CD04C" w14:textId="77777777" w:rsidR="007F0AA1" w:rsidRDefault="007F0AA1" w:rsidP="00434E10">
      <w:pPr>
        <w:pStyle w:val="Abstract"/>
        <w:tabs>
          <w:tab w:val="left" w:pos="6379"/>
        </w:tabs>
        <w:spacing w:line="276" w:lineRule="auto"/>
        <w:ind w:right="-30"/>
        <w:rPr>
          <w:snapToGrid/>
          <w:sz w:val="24"/>
        </w:rPr>
      </w:pPr>
    </w:p>
    <w:p w14:paraId="6BEFF87B" w14:textId="77777777" w:rsidR="007F0AA1" w:rsidRDefault="007F0AA1" w:rsidP="00434E10">
      <w:pPr>
        <w:pStyle w:val="Abstract"/>
        <w:tabs>
          <w:tab w:val="left" w:pos="6379"/>
        </w:tabs>
        <w:spacing w:line="276" w:lineRule="auto"/>
        <w:ind w:right="-30"/>
        <w:rPr>
          <w:snapToGrid/>
          <w:sz w:val="24"/>
        </w:rPr>
      </w:pPr>
    </w:p>
    <w:p w14:paraId="0DE8ECD3" w14:textId="77777777" w:rsidR="007F0AA1" w:rsidRDefault="007F0AA1" w:rsidP="00434E10">
      <w:pPr>
        <w:pStyle w:val="Abstract"/>
        <w:tabs>
          <w:tab w:val="left" w:pos="6379"/>
        </w:tabs>
        <w:spacing w:line="276" w:lineRule="auto"/>
        <w:ind w:right="-30"/>
        <w:rPr>
          <w:snapToGrid/>
          <w:sz w:val="24"/>
        </w:rPr>
      </w:pPr>
    </w:p>
    <w:p w14:paraId="03E52021" w14:textId="77777777" w:rsidR="007F0AA1" w:rsidRDefault="007F0AA1" w:rsidP="00434E10">
      <w:pPr>
        <w:pStyle w:val="Abstract"/>
        <w:tabs>
          <w:tab w:val="left" w:pos="6379"/>
        </w:tabs>
        <w:spacing w:line="276" w:lineRule="auto"/>
        <w:ind w:right="-30"/>
        <w:rPr>
          <w:snapToGrid/>
          <w:sz w:val="24"/>
        </w:rPr>
      </w:pPr>
    </w:p>
    <w:p w14:paraId="289CA01C" w14:textId="77777777" w:rsidR="007F0AA1" w:rsidRDefault="007F0AA1" w:rsidP="00434E10">
      <w:pPr>
        <w:pStyle w:val="Abstract"/>
        <w:tabs>
          <w:tab w:val="left" w:pos="6379"/>
        </w:tabs>
        <w:spacing w:line="276" w:lineRule="auto"/>
        <w:ind w:right="-30"/>
        <w:rPr>
          <w:snapToGrid/>
          <w:sz w:val="24"/>
        </w:rPr>
      </w:pPr>
    </w:p>
    <w:p w14:paraId="44F7BEF5" w14:textId="77777777" w:rsidR="007F0AA1" w:rsidRDefault="007F0AA1" w:rsidP="00F606C4">
      <w:pPr>
        <w:pStyle w:val="Abstract"/>
        <w:tabs>
          <w:tab w:val="left" w:pos="6379"/>
        </w:tabs>
        <w:spacing w:line="276" w:lineRule="auto"/>
        <w:ind w:left="0" w:right="-30"/>
        <w:rPr>
          <w:snapToGrid/>
          <w:sz w:val="24"/>
        </w:rPr>
      </w:pPr>
    </w:p>
    <w:p w14:paraId="25045C35" w14:textId="42BE9CA5" w:rsidR="00ED53D9" w:rsidRDefault="00ED53D9" w:rsidP="00434E10">
      <w:pPr>
        <w:pStyle w:val="Abstract"/>
        <w:tabs>
          <w:tab w:val="left" w:pos="6379"/>
        </w:tabs>
        <w:spacing w:line="276" w:lineRule="auto"/>
        <w:ind w:right="-30"/>
        <w:rPr>
          <w:snapToGrid/>
          <w:sz w:val="24"/>
        </w:rPr>
      </w:pPr>
      <w:r>
        <w:rPr>
          <w:noProof/>
        </w:rPr>
        <mc:AlternateContent>
          <mc:Choice Requires="wps">
            <w:drawing>
              <wp:anchor distT="0" distB="0" distL="114300" distR="114300" simplePos="0" relativeHeight="251670528" behindDoc="0" locked="0" layoutInCell="1" allowOverlap="1" wp14:anchorId="72E90E1E" wp14:editId="0F2D1C34">
                <wp:simplePos x="0" y="0"/>
                <wp:positionH relativeFrom="column">
                  <wp:posOffset>134620</wp:posOffset>
                </wp:positionH>
                <wp:positionV relativeFrom="paragraph">
                  <wp:posOffset>137019</wp:posOffset>
                </wp:positionV>
                <wp:extent cx="2566670" cy="251460"/>
                <wp:effectExtent l="0" t="0" r="0" b="2540"/>
                <wp:wrapNone/>
                <wp:docPr id="46" name="Casella di testo 46"/>
                <wp:cNvGraphicFramePr/>
                <a:graphic xmlns:a="http://schemas.openxmlformats.org/drawingml/2006/main">
                  <a:graphicData uri="http://schemas.microsoft.com/office/word/2010/wordprocessingShape">
                    <wps:wsp>
                      <wps:cNvSpPr txBox="1"/>
                      <wps:spPr>
                        <a:xfrm>
                          <a:off x="0" y="0"/>
                          <a:ext cx="2566670" cy="251460"/>
                        </a:xfrm>
                        <a:prstGeom prst="rect">
                          <a:avLst/>
                        </a:prstGeom>
                        <a:solidFill>
                          <a:schemeClr val="lt1"/>
                        </a:solidFill>
                        <a:ln w="6350">
                          <a:noFill/>
                        </a:ln>
                      </wps:spPr>
                      <wps:txbx>
                        <w:txbxContent>
                          <w:p w14:paraId="4852B43C" w14:textId="72BFFCD3" w:rsidR="00204BF8" w:rsidRPr="002B4B11" w:rsidRDefault="00204BF8" w:rsidP="00204BF8">
                            <w:pPr>
                              <w:rPr>
                                <w:sz w:val="20"/>
                                <w:lang w:val="en-GB"/>
                              </w:rPr>
                            </w:pPr>
                            <w:r w:rsidRPr="002B4B11">
                              <w:rPr>
                                <w:sz w:val="18"/>
                                <w:szCs w:val="18"/>
                                <w:lang w:val="en-GB"/>
                              </w:rPr>
                              <w:t>Tab 1. List of Publication selected for the SLR.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0E1E" id="Casella di testo 46" o:spid="_x0000_s1030" type="#_x0000_t202" style="position:absolute;left:0;text-align:left;margin-left:10.6pt;margin-top:10.8pt;width:202.1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" fillcolor="white [3201]" stroked="f" strokeweight=".5pt">
                <v:textbox>
                  <w:txbxContent>
                    <w:p w14:paraId="4852B43C" w14:textId="72BFFCD3" w:rsidR="00204BF8" w:rsidRPr="002B4B11" w:rsidRDefault="00204BF8" w:rsidP="00204BF8">
                      <w:pPr>
                        <w:rPr>
                          <w:sz w:val="20"/>
                          <w:lang w:val="en-GB"/>
                        </w:rPr>
                      </w:pPr>
                      <w:r w:rsidRPr="002B4B11">
                        <w:rPr>
                          <w:sz w:val="18"/>
                          <w:szCs w:val="18"/>
                          <w:lang w:val="en-GB"/>
                        </w:rPr>
                        <w:t>Tab 1. List of Publication selected for the SLR.</w:t>
                      </w:r>
                    </w:p>
                  </w:txbxContent>
                </v:textbox>
              </v:shape>
            </w:pict>
          </mc:Fallback>
        </mc:AlternateContent>
      </w:r>
    </w:p>
    <w:p w14:paraId="52A003A2" w14:textId="042473BA" w:rsidR="00204BF8" w:rsidRDefault="00204BF8" w:rsidP="00434E10">
      <w:pPr>
        <w:pStyle w:val="Abstract"/>
        <w:tabs>
          <w:tab w:val="left" w:pos="6379"/>
        </w:tabs>
        <w:spacing w:line="276" w:lineRule="auto"/>
        <w:ind w:right="-30"/>
        <w:rPr>
          <w:snapToGrid/>
          <w:sz w:val="24"/>
          <w:highlight w:val="yellow"/>
        </w:rPr>
      </w:pPr>
    </w:p>
    <w:p w14:paraId="284FE305" w14:textId="05785721" w:rsidR="007F0AA1" w:rsidRDefault="007F0AA1" w:rsidP="00DF052C">
      <w:pPr>
        <w:pStyle w:val="Abstract"/>
        <w:tabs>
          <w:tab w:val="left" w:pos="6379"/>
        </w:tabs>
        <w:spacing w:line="276" w:lineRule="auto"/>
        <w:ind w:right="-30"/>
        <w:rPr>
          <w:snapToGrid/>
          <w:sz w:val="24"/>
        </w:rPr>
      </w:pPr>
      <w:r>
        <w:rPr>
          <w:b/>
          <w:bCs/>
          <w:noProof/>
          <w:snapToGrid/>
          <w:sz w:val="24"/>
        </w:rPr>
        <w:lastRenderedPageBreak/>
        <w:drawing>
          <wp:anchor distT="0" distB="0" distL="114300" distR="114300" simplePos="0" relativeHeight="251672576" behindDoc="0" locked="0" layoutInCell="1" allowOverlap="1" wp14:anchorId="3139C138" wp14:editId="23F7DF6C">
            <wp:simplePos x="0" y="0"/>
            <wp:positionH relativeFrom="margin">
              <wp:posOffset>-622300</wp:posOffset>
            </wp:positionH>
            <wp:positionV relativeFrom="margin">
              <wp:posOffset>627841</wp:posOffset>
            </wp:positionV>
            <wp:extent cx="6103620" cy="6377305"/>
            <wp:effectExtent l="0" t="0" r="5080" b="0"/>
            <wp:wrapSquare wrapText="bothSides"/>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magine 64"/>
                    <pic:cNvPicPr/>
                  </pic:nvPicPr>
                  <pic:blipFill>
                    <a:blip r:embed="rId14">
                      <a:extLst>
                        <a:ext uri="{28A0092B-C50C-407E-A947-70E740481C1C}">
                          <a14:useLocalDpi xmlns:a14="http://schemas.microsoft.com/office/drawing/2010/main" val="0"/>
                        </a:ext>
                      </a:extLst>
                    </a:blip>
                    <a:stretch>
                      <a:fillRect/>
                    </a:stretch>
                  </pic:blipFill>
                  <pic:spPr>
                    <a:xfrm>
                      <a:off x="0" y="0"/>
                      <a:ext cx="6103620" cy="6377305"/>
                    </a:xfrm>
                    <a:prstGeom prst="rect">
                      <a:avLst/>
                    </a:prstGeom>
                  </pic:spPr>
                </pic:pic>
              </a:graphicData>
            </a:graphic>
            <wp14:sizeRelH relativeFrom="margin">
              <wp14:pctWidth>0</wp14:pctWidth>
            </wp14:sizeRelH>
            <wp14:sizeRelV relativeFrom="margin">
              <wp14:pctHeight>0</wp14:pctHeight>
            </wp14:sizeRelV>
          </wp:anchor>
        </w:drawing>
      </w:r>
    </w:p>
    <w:p w14:paraId="70ACDF41" w14:textId="57289DEC" w:rsidR="007F0AA1" w:rsidRDefault="007F0AA1" w:rsidP="00DF052C">
      <w:pPr>
        <w:pStyle w:val="Abstract"/>
        <w:tabs>
          <w:tab w:val="left" w:pos="6379"/>
        </w:tabs>
        <w:spacing w:line="276" w:lineRule="auto"/>
        <w:ind w:right="-30"/>
        <w:rPr>
          <w:snapToGrid/>
          <w:sz w:val="24"/>
        </w:rPr>
      </w:pPr>
    </w:p>
    <w:p w14:paraId="4A59B500" w14:textId="77777777" w:rsidR="007F0AA1" w:rsidRDefault="007F0AA1" w:rsidP="00DF052C">
      <w:pPr>
        <w:pStyle w:val="Abstract"/>
        <w:tabs>
          <w:tab w:val="left" w:pos="6379"/>
        </w:tabs>
        <w:spacing w:line="276" w:lineRule="auto"/>
        <w:ind w:right="-30"/>
        <w:rPr>
          <w:snapToGrid/>
          <w:sz w:val="24"/>
        </w:rPr>
      </w:pPr>
    </w:p>
    <w:p w14:paraId="2E5A8DBC" w14:textId="4FEE40AE" w:rsidR="00434E10" w:rsidRDefault="00DF052C" w:rsidP="007F0AA1">
      <w:pPr>
        <w:pStyle w:val="Abstract"/>
        <w:tabs>
          <w:tab w:val="left" w:pos="6379"/>
        </w:tabs>
        <w:spacing w:line="276" w:lineRule="auto"/>
        <w:ind w:right="-30"/>
        <w:rPr>
          <w:snapToGrid/>
          <w:sz w:val="24"/>
        </w:rPr>
      </w:pPr>
      <w:r w:rsidRPr="00DF052C">
        <w:rPr>
          <w:snapToGrid/>
          <w:sz w:val="24"/>
        </w:rPr>
        <w:lastRenderedPageBreak/>
        <w:t>Among the most interesting results is the analysis of publications' distribution over the years. Identifying the trend helps to understand how interest in the topic has evolved. The results show a particular concentration of studies concerning the role of technological innovation on Agrifood resilience, especially in the last four years (2018-2021), which weigh about 85% of the total scientific production on the topic (Fig. 2)</w:t>
      </w:r>
      <w:r w:rsidR="00434E10">
        <w:rPr>
          <w:rStyle w:val="Rimandonotaapidipagina"/>
          <w:snapToGrid/>
          <w:sz w:val="24"/>
        </w:rPr>
        <w:footnoteReference w:id="1"/>
      </w:r>
      <w:r w:rsidR="00434E10" w:rsidRPr="00434E10">
        <w:rPr>
          <w:snapToGrid/>
          <w:sz w:val="24"/>
        </w:rPr>
        <w:t>.</w:t>
      </w:r>
      <w:r w:rsidR="00434E10">
        <w:rPr>
          <w:snapToGrid/>
          <w:sz w:val="24"/>
        </w:rPr>
        <w:t xml:space="preserve"> </w:t>
      </w:r>
    </w:p>
    <w:p w14:paraId="023430CD" w14:textId="7B982968" w:rsidR="008C7567" w:rsidRPr="00434E10" w:rsidRDefault="008C7567" w:rsidP="007F0AA1">
      <w:pPr>
        <w:pStyle w:val="Abstract"/>
        <w:tabs>
          <w:tab w:val="left" w:pos="6379"/>
        </w:tabs>
        <w:spacing w:line="276" w:lineRule="auto"/>
        <w:ind w:right="-30"/>
        <w:rPr>
          <w:snapToGrid/>
          <w:sz w:val="24"/>
        </w:rPr>
      </w:pPr>
      <w:r>
        <w:rPr>
          <w:noProof/>
        </w:rPr>
        <mc:AlternateContent>
          <mc:Choice Requires="wps">
            <w:drawing>
              <wp:anchor distT="0" distB="0" distL="114300" distR="114300" simplePos="0" relativeHeight="251668480" behindDoc="0" locked="0" layoutInCell="1" allowOverlap="1" wp14:anchorId="7A289DA1" wp14:editId="4C821289">
                <wp:simplePos x="0" y="0"/>
                <wp:positionH relativeFrom="column">
                  <wp:posOffset>228600</wp:posOffset>
                </wp:positionH>
                <wp:positionV relativeFrom="paragraph">
                  <wp:posOffset>178858</wp:posOffset>
                </wp:positionV>
                <wp:extent cx="4878705" cy="375920"/>
                <wp:effectExtent l="0" t="0" r="0" b="5080"/>
                <wp:wrapNone/>
                <wp:docPr id="68" name="Casella di testo 68"/>
                <wp:cNvGraphicFramePr/>
                <a:graphic xmlns:a="http://schemas.openxmlformats.org/drawingml/2006/main">
                  <a:graphicData uri="http://schemas.microsoft.com/office/word/2010/wordprocessingShape">
                    <wps:wsp>
                      <wps:cNvSpPr txBox="1"/>
                      <wps:spPr>
                        <a:xfrm>
                          <a:off x="0" y="0"/>
                          <a:ext cx="4878705" cy="375920"/>
                        </a:xfrm>
                        <a:prstGeom prst="rect">
                          <a:avLst/>
                        </a:prstGeom>
                        <a:solidFill>
                          <a:schemeClr val="lt1"/>
                        </a:solidFill>
                        <a:ln w="6350">
                          <a:noFill/>
                        </a:ln>
                      </wps:spPr>
                      <wps:txbx>
                        <w:txbxContent>
                          <w:p w14:paraId="1206EF07" w14:textId="0ED696A9" w:rsidR="00434E10" w:rsidRPr="002B4B11" w:rsidRDefault="00434E10" w:rsidP="00434E10">
                            <w:pPr>
                              <w:rPr>
                                <w:sz w:val="20"/>
                                <w:lang w:val="en-GB"/>
                              </w:rPr>
                            </w:pPr>
                            <w:r w:rsidRPr="002B4B11">
                              <w:rPr>
                                <w:sz w:val="20"/>
                                <w:lang w:val="en-GB"/>
                              </w:rPr>
                              <w:t xml:space="preserve">Fig 2. </w:t>
                            </w:r>
                            <w:r w:rsidR="00805471" w:rsidRPr="002B4B11">
                              <w:rPr>
                                <w:sz w:val="20"/>
                                <w:lang w:val="en-GB"/>
                              </w:rPr>
                              <w:t>Number of Papers and Year of Publication</w:t>
                            </w:r>
                            <w:r w:rsidRPr="002B4B11">
                              <w:rPr>
                                <w:sz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89DA1" id="Casella di testo 68" o:spid="_x0000_s1031" type="#_x0000_t202" style="position:absolute;left:0;text-align:left;margin-left:18pt;margin-top:14.1pt;width:384.15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" fillcolor="white [3201]" stroked="f" strokeweight=".5pt">
                <v:textbox>
                  <w:txbxContent>
                    <w:p w14:paraId="1206EF07" w14:textId="0ED696A9" w:rsidR="00434E10" w:rsidRPr="002B4B11" w:rsidRDefault="00434E10" w:rsidP="00434E10">
                      <w:pPr>
                        <w:rPr>
                          <w:sz w:val="20"/>
                          <w:lang w:val="en-GB"/>
                        </w:rPr>
                      </w:pPr>
                      <w:r w:rsidRPr="002B4B11">
                        <w:rPr>
                          <w:sz w:val="20"/>
                          <w:lang w:val="en-GB"/>
                        </w:rPr>
                        <w:t xml:space="preserve">Fig 2. </w:t>
                      </w:r>
                      <w:r w:rsidR="00805471" w:rsidRPr="002B4B11">
                        <w:rPr>
                          <w:sz w:val="20"/>
                          <w:lang w:val="en-GB"/>
                        </w:rPr>
                        <w:t>Number of Papers and Year of Publication</w:t>
                      </w:r>
                      <w:r w:rsidRPr="002B4B11">
                        <w:rPr>
                          <w:sz w:val="20"/>
                          <w:lang w:val="en-GB"/>
                        </w:rPr>
                        <w:t>.</w:t>
                      </w:r>
                    </w:p>
                  </w:txbxContent>
                </v:textbox>
              </v:shape>
            </w:pict>
          </mc:Fallback>
        </mc:AlternateContent>
      </w:r>
    </w:p>
    <w:p w14:paraId="1F530965" w14:textId="268FF434" w:rsidR="00434E10" w:rsidRDefault="00434E10" w:rsidP="00434E10">
      <w:pPr>
        <w:pStyle w:val="Abstract"/>
        <w:tabs>
          <w:tab w:val="left" w:pos="6379"/>
        </w:tabs>
        <w:spacing w:line="276" w:lineRule="auto"/>
        <w:ind w:right="-30"/>
        <w:rPr>
          <w:b/>
          <w:bCs/>
          <w:snapToGrid/>
          <w:sz w:val="24"/>
        </w:rPr>
      </w:pPr>
    </w:p>
    <w:p w14:paraId="32C8326C" w14:textId="225D081F" w:rsidR="00434E10" w:rsidRDefault="00434E10" w:rsidP="00434E10">
      <w:pPr>
        <w:pStyle w:val="Abstract"/>
        <w:tabs>
          <w:tab w:val="left" w:pos="6379"/>
        </w:tabs>
        <w:spacing w:line="276" w:lineRule="auto"/>
        <w:ind w:right="-30"/>
        <w:rPr>
          <w:b/>
          <w:bCs/>
          <w:snapToGrid/>
          <w:sz w:val="24"/>
        </w:rPr>
      </w:pPr>
    </w:p>
    <w:p w14:paraId="1049AD4E" w14:textId="7A126AA9" w:rsidR="00434E10" w:rsidRDefault="00434E10" w:rsidP="00434E10">
      <w:pPr>
        <w:pStyle w:val="Abstract"/>
        <w:tabs>
          <w:tab w:val="left" w:pos="6379"/>
        </w:tabs>
        <w:spacing w:line="276" w:lineRule="auto"/>
        <w:ind w:right="-30"/>
        <w:rPr>
          <w:b/>
          <w:bCs/>
          <w:snapToGrid/>
          <w:sz w:val="24"/>
        </w:rPr>
      </w:pPr>
      <w:r>
        <w:rPr>
          <w:noProof/>
        </w:rPr>
        <w:drawing>
          <wp:inline distT="0" distB="0" distL="0" distR="0" wp14:anchorId="2F92C5A3" wp14:editId="667C6AB4">
            <wp:extent cx="4572000" cy="2687320"/>
            <wp:effectExtent l="0" t="0" r="12700" b="17780"/>
            <wp:docPr id="67" name="Grafico 67">
              <a:extLst xmlns:a="http://schemas.openxmlformats.org/drawingml/2006/main">
                <a:ext uri="{FF2B5EF4-FFF2-40B4-BE49-F238E27FC236}">
                  <a16:creationId xmlns:a16="http://schemas.microsoft.com/office/drawing/2014/main" id="{5A8248FD-AA1B-B0B5-9203-7C7C445EC9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980B3D" w14:textId="69F3F26F" w:rsidR="00434E10" w:rsidRDefault="00434E10" w:rsidP="00434E10">
      <w:pPr>
        <w:pStyle w:val="Abstract"/>
        <w:tabs>
          <w:tab w:val="left" w:pos="6379"/>
        </w:tabs>
        <w:spacing w:line="276" w:lineRule="auto"/>
        <w:ind w:right="-30"/>
        <w:rPr>
          <w:b/>
          <w:bCs/>
          <w:snapToGrid/>
          <w:sz w:val="24"/>
        </w:rPr>
      </w:pPr>
    </w:p>
    <w:p w14:paraId="3B910003" w14:textId="77777777" w:rsidR="00434E10" w:rsidRPr="00653225" w:rsidRDefault="00434E10" w:rsidP="00434E10">
      <w:pPr>
        <w:pStyle w:val="Abstract"/>
        <w:tabs>
          <w:tab w:val="left" w:pos="6379"/>
        </w:tabs>
        <w:spacing w:line="276" w:lineRule="auto"/>
        <w:ind w:right="-30"/>
        <w:rPr>
          <w:b/>
          <w:bCs/>
          <w:snapToGrid/>
          <w:sz w:val="24"/>
        </w:rPr>
      </w:pPr>
    </w:p>
    <w:p w14:paraId="7757FCE1" w14:textId="654219CF" w:rsidR="008C7567" w:rsidRDefault="00CE67C0" w:rsidP="005472C9">
      <w:pPr>
        <w:pStyle w:val="Abstract"/>
        <w:numPr>
          <w:ilvl w:val="1"/>
          <w:numId w:val="43"/>
        </w:numPr>
        <w:tabs>
          <w:tab w:val="left" w:pos="6379"/>
        </w:tabs>
        <w:spacing w:line="276" w:lineRule="auto"/>
        <w:ind w:right="-30"/>
        <w:rPr>
          <w:b/>
          <w:bCs/>
          <w:i/>
          <w:iCs/>
          <w:snapToGrid/>
          <w:sz w:val="24"/>
        </w:rPr>
      </w:pPr>
      <w:r>
        <w:rPr>
          <w:b/>
          <w:bCs/>
          <w:i/>
          <w:iCs/>
          <w:snapToGrid/>
          <w:sz w:val="24"/>
        </w:rPr>
        <w:t>Conceptual</w:t>
      </w:r>
      <w:r w:rsidR="00434E10" w:rsidRPr="00653225">
        <w:rPr>
          <w:b/>
          <w:bCs/>
          <w:i/>
          <w:iCs/>
          <w:snapToGrid/>
          <w:sz w:val="24"/>
        </w:rPr>
        <w:t xml:space="preserve"> Analysis</w:t>
      </w:r>
    </w:p>
    <w:p w14:paraId="33E50473" w14:textId="77777777" w:rsidR="005472C9" w:rsidRPr="005472C9" w:rsidRDefault="005472C9" w:rsidP="005472C9">
      <w:pPr>
        <w:pStyle w:val="Abstract"/>
        <w:tabs>
          <w:tab w:val="left" w:pos="6379"/>
        </w:tabs>
        <w:spacing w:line="276" w:lineRule="auto"/>
        <w:ind w:left="720" w:right="-30"/>
        <w:rPr>
          <w:b/>
          <w:bCs/>
          <w:i/>
          <w:iCs/>
          <w:snapToGrid/>
          <w:sz w:val="24"/>
        </w:rPr>
      </w:pPr>
    </w:p>
    <w:p w14:paraId="5383F43F" w14:textId="0B056AA8" w:rsidR="001B624F" w:rsidRPr="00063143" w:rsidRDefault="003E1D5A" w:rsidP="00434E10">
      <w:pPr>
        <w:pStyle w:val="Abstract"/>
        <w:tabs>
          <w:tab w:val="left" w:pos="6379"/>
        </w:tabs>
        <w:spacing w:line="276" w:lineRule="auto"/>
        <w:ind w:right="-30"/>
        <w:rPr>
          <w:b/>
          <w:bCs/>
          <w:snapToGrid/>
          <w:sz w:val="24"/>
        </w:rPr>
      </w:pPr>
      <w:r w:rsidRPr="003E1D5A">
        <w:rPr>
          <w:snapToGrid/>
          <w:sz w:val="24"/>
        </w:rPr>
        <w:t>An in-depth analysis of scientific works on technological innovation's role in Agrifood resilience shows a deep connection with the critical issues arising from the Covid-19 pandemic (</w:t>
      </w:r>
      <w:proofErr w:type="spellStart"/>
      <w:r w:rsidRPr="003E1D5A">
        <w:rPr>
          <w:snapToGrid/>
          <w:sz w:val="24"/>
        </w:rPr>
        <w:t>Quayson</w:t>
      </w:r>
      <w:proofErr w:type="spellEnd"/>
      <w:r w:rsidRPr="003E1D5A">
        <w:rPr>
          <w:snapToGrid/>
          <w:sz w:val="24"/>
        </w:rPr>
        <w:t xml:space="preserve"> et al., 2020; </w:t>
      </w:r>
      <w:r w:rsidRPr="003E1D5A">
        <w:rPr>
          <w:snapToGrid/>
          <w:sz w:val="24"/>
        </w:rPr>
        <w:lastRenderedPageBreak/>
        <w:t xml:space="preserve">Sharma et al., 2020). </w:t>
      </w:r>
      <w:r w:rsidRPr="00063143">
        <w:rPr>
          <w:snapToGrid/>
          <w:sz w:val="24"/>
        </w:rPr>
        <w:t xml:space="preserve">The relevant literature highlights how recent socio-economic events, exogenous shocks, climate change and the issue of food (in)security have highlighted the structural fragilities of the </w:t>
      </w:r>
      <w:proofErr w:type="spellStart"/>
      <w:r w:rsidRPr="00063143">
        <w:rPr>
          <w:snapToGrid/>
          <w:sz w:val="24"/>
        </w:rPr>
        <w:t>Agrifood</w:t>
      </w:r>
      <w:proofErr w:type="spellEnd"/>
      <w:r w:rsidRPr="00063143">
        <w:rPr>
          <w:snapToGrid/>
          <w:sz w:val="24"/>
        </w:rPr>
        <w:t xml:space="preserve"> sector (</w:t>
      </w:r>
      <w:proofErr w:type="spellStart"/>
      <w:r w:rsidRPr="00063143">
        <w:rPr>
          <w:snapToGrid/>
          <w:sz w:val="24"/>
        </w:rPr>
        <w:t>Branca</w:t>
      </w:r>
      <w:proofErr w:type="spellEnd"/>
      <w:r w:rsidRPr="00063143">
        <w:rPr>
          <w:snapToGrid/>
          <w:sz w:val="24"/>
        </w:rPr>
        <w:t xml:space="preserve"> et al., 2021; Cariappa et al., 2021; </w:t>
      </w:r>
      <w:proofErr w:type="spellStart"/>
      <w:r w:rsidRPr="00063143">
        <w:rPr>
          <w:snapToGrid/>
          <w:sz w:val="24"/>
        </w:rPr>
        <w:t>Corderio</w:t>
      </w:r>
      <w:proofErr w:type="spellEnd"/>
      <w:r w:rsidRPr="00063143">
        <w:rPr>
          <w:snapToGrid/>
          <w:sz w:val="24"/>
        </w:rPr>
        <w:t xml:space="preserve"> et al., 2021; Dar et al., 2020); while creating the basis for building new opportunities and rethinking new methods of production, </w:t>
      </w:r>
      <w:proofErr w:type="gramStart"/>
      <w:r w:rsidRPr="00063143">
        <w:rPr>
          <w:snapToGrid/>
          <w:sz w:val="24"/>
        </w:rPr>
        <w:t>distribution</w:t>
      </w:r>
      <w:proofErr w:type="gramEnd"/>
      <w:r w:rsidRPr="00063143">
        <w:rPr>
          <w:snapToGrid/>
          <w:sz w:val="24"/>
        </w:rPr>
        <w:t xml:space="preserve"> and consumption in a resilient logic (</w:t>
      </w:r>
      <w:proofErr w:type="spellStart"/>
      <w:r w:rsidRPr="00063143">
        <w:rPr>
          <w:snapToGrid/>
          <w:sz w:val="24"/>
        </w:rPr>
        <w:t>Anakpo</w:t>
      </w:r>
      <w:proofErr w:type="spellEnd"/>
      <w:r w:rsidRPr="00063143">
        <w:rPr>
          <w:snapToGrid/>
          <w:sz w:val="24"/>
        </w:rPr>
        <w:t xml:space="preserve"> and </w:t>
      </w:r>
      <w:proofErr w:type="spellStart"/>
      <w:r w:rsidRPr="00063143">
        <w:rPr>
          <w:snapToGrid/>
          <w:sz w:val="24"/>
        </w:rPr>
        <w:t>Mishi</w:t>
      </w:r>
      <w:proofErr w:type="spellEnd"/>
      <w:r w:rsidRPr="00063143">
        <w:rPr>
          <w:snapToGrid/>
          <w:sz w:val="24"/>
        </w:rPr>
        <w:t xml:space="preserve">, 2021; Haile et al., 2022). Advances in predictive analytics through various forms of artificial intelligence methods, IoT systems, satellite technologies, growing computing capacity and developments in robotic industries have paved the way for new approaches to efficiency, </w:t>
      </w:r>
      <w:proofErr w:type="gramStart"/>
      <w:r w:rsidRPr="00063143">
        <w:rPr>
          <w:snapToGrid/>
          <w:sz w:val="24"/>
        </w:rPr>
        <w:t>productivity</w:t>
      </w:r>
      <w:proofErr w:type="gramEnd"/>
      <w:r w:rsidRPr="00063143">
        <w:rPr>
          <w:snapToGrid/>
          <w:sz w:val="24"/>
        </w:rPr>
        <w:t xml:space="preserve"> and decision-making (</w:t>
      </w:r>
      <w:proofErr w:type="spellStart"/>
      <w:r w:rsidRPr="00063143">
        <w:rPr>
          <w:snapToGrid/>
          <w:sz w:val="24"/>
        </w:rPr>
        <w:t>Galaz</w:t>
      </w:r>
      <w:proofErr w:type="spellEnd"/>
      <w:r w:rsidRPr="00063143">
        <w:rPr>
          <w:snapToGrid/>
          <w:sz w:val="24"/>
        </w:rPr>
        <w:t xml:space="preserve"> et al., 2021; </w:t>
      </w:r>
      <w:proofErr w:type="spellStart"/>
      <w:r w:rsidRPr="00063143">
        <w:rPr>
          <w:snapToGrid/>
          <w:sz w:val="24"/>
        </w:rPr>
        <w:t>Rengarajan</w:t>
      </w:r>
      <w:proofErr w:type="spellEnd"/>
      <w:r w:rsidRPr="00063143">
        <w:rPr>
          <w:snapToGrid/>
          <w:sz w:val="24"/>
        </w:rPr>
        <w:t xml:space="preserve"> et al., 2022). It is argued that in the future, innovation, new technologies and the creation of relationships between different economic agents could be crucial for the competitiveness, </w:t>
      </w:r>
      <w:proofErr w:type="gramStart"/>
      <w:r w:rsidRPr="00063143">
        <w:rPr>
          <w:snapToGrid/>
          <w:sz w:val="24"/>
        </w:rPr>
        <w:t>stability</w:t>
      </w:r>
      <w:proofErr w:type="gramEnd"/>
      <w:r w:rsidRPr="00063143">
        <w:rPr>
          <w:snapToGrid/>
          <w:sz w:val="24"/>
        </w:rPr>
        <w:t xml:space="preserve"> and sustainability of the sector over time (</w:t>
      </w:r>
      <w:proofErr w:type="spellStart"/>
      <w:r w:rsidRPr="00063143">
        <w:rPr>
          <w:snapToGrid/>
          <w:sz w:val="24"/>
        </w:rPr>
        <w:t>Aigbavboa</w:t>
      </w:r>
      <w:proofErr w:type="spellEnd"/>
      <w:r w:rsidRPr="00063143">
        <w:rPr>
          <w:snapToGrid/>
          <w:sz w:val="24"/>
        </w:rPr>
        <w:t xml:space="preserve"> et al., 2020; De Goede et al., 2012; </w:t>
      </w:r>
      <w:proofErr w:type="spellStart"/>
      <w:r w:rsidRPr="00063143">
        <w:rPr>
          <w:snapToGrid/>
          <w:sz w:val="24"/>
        </w:rPr>
        <w:t>Paoloni</w:t>
      </w:r>
      <w:proofErr w:type="spellEnd"/>
      <w:r w:rsidRPr="00063143">
        <w:rPr>
          <w:snapToGrid/>
          <w:sz w:val="24"/>
        </w:rPr>
        <w:t xml:space="preserve"> et al., 2022, </w:t>
      </w:r>
      <w:proofErr w:type="spellStart"/>
      <w:r w:rsidRPr="00063143">
        <w:rPr>
          <w:snapToGrid/>
          <w:sz w:val="24"/>
        </w:rPr>
        <w:t>Romao</w:t>
      </w:r>
      <w:proofErr w:type="spellEnd"/>
      <w:r w:rsidRPr="00063143">
        <w:rPr>
          <w:snapToGrid/>
          <w:sz w:val="24"/>
        </w:rPr>
        <w:t>, 2020). Technological innovation, therefore, seems to play a central role in the process that drives policies for transition, energy adaptation and waste valorization to achieve and contribute to global change towards a sustainable future (</w:t>
      </w:r>
      <w:proofErr w:type="spellStart"/>
      <w:r w:rsidRPr="00063143">
        <w:rPr>
          <w:snapToGrid/>
          <w:sz w:val="24"/>
        </w:rPr>
        <w:t>Aghajanzadeh</w:t>
      </w:r>
      <w:proofErr w:type="spellEnd"/>
      <w:r w:rsidRPr="00063143">
        <w:rPr>
          <w:snapToGrid/>
          <w:sz w:val="24"/>
        </w:rPr>
        <w:t xml:space="preserve"> and </w:t>
      </w:r>
      <w:proofErr w:type="spellStart"/>
      <w:r w:rsidRPr="00063143">
        <w:rPr>
          <w:snapToGrid/>
          <w:sz w:val="24"/>
        </w:rPr>
        <w:t>Therkelsen</w:t>
      </w:r>
      <w:proofErr w:type="spellEnd"/>
      <w:r w:rsidRPr="00063143">
        <w:rPr>
          <w:snapToGrid/>
          <w:sz w:val="24"/>
        </w:rPr>
        <w:t xml:space="preserve">, 2019; Ely et al., 2016; Hagman et al., 2018; Locker et al., 2019; Mat et al., 2017; Nelson and Phillips, 2018; Platt et al., 2018; </w:t>
      </w:r>
      <w:proofErr w:type="spellStart"/>
      <w:r w:rsidRPr="00063143">
        <w:rPr>
          <w:snapToGrid/>
          <w:sz w:val="24"/>
        </w:rPr>
        <w:t>Riberio</w:t>
      </w:r>
      <w:proofErr w:type="spellEnd"/>
      <w:r w:rsidRPr="00063143">
        <w:rPr>
          <w:snapToGrid/>
          <w:sz w:val="24"/>
        </w:rPr>
        <w:t xml:space="preserve"> and Shapira, 2019).</w:t>
      </w:r>
    </w:p>
    <w:p w14:paraId="13B5E3A5" w14:textId="7DDB34F2" w:rsidR="00434E10" w:rsidRPr="00063143" w:rsidRDefault="00434E10" w:rsidP="00204BF8">
      <w:pPr>
        <w:pStyle w:val="Abstract"/>
        <w:tabs>
          <w:tab w:val="left" w:pos="6379"/>
        </w:tabs>
        <w:spacing w:line="276" w:lineRule="auto"/>
        <w:ind w:left="0" w:right="-30"/>
        <w:rPr>
          <w:b/>
          <w:bCs/>
          <w:snapToGrid/>
          <w:sz w:val="24"/>
        </w:rPr>
      </w:pPr>
    </w:p>
    <w:p w14:paraId="4C188BBA" w14:textId="77777777" w:rsidR="009924DF" w:rsidRDefault="00434E10" w:rsidP="009924DF">
      <w:pPr>
        <w:pStyle w:val="Abstract"/>
        <w:numPr>
          <w:ilvl w:val="0"/>
          <w:numId w:val="43"/>
        </w:numPr>
        <w:tabs>
          <w:tab w:val="left" w:pos="6379"/>
        </w:tabs>
        <w:spacing w:line="276" w:lineRule="auto"/>
        <w:ind w:right="-30"/>
        <w:rPr>
          <w:b/>
          <w:bCs/>
          <w:snapToGrid/>
          <w:sz w:val="24"/>
        </w:rPr>
      </w:pPr>
      <w:r>
        <w:rPr>
          <w:b/>
          <w:bCs/>
          <w:snapToGrid/>
          <w:sz w:val="24"/>
        </w:rPr>
        <w:t>Conclusions</w:t>
      </w:r>
    </w:p>
    <w:p w14:paraId="4AAA32D7" w14:textId="77777777" w:rsidR="009924DF" w:rsidRDefault="009924DF" w:rsidP="009924DF">
      <w:pPr>
        <w:pStyle w:val="Abstract"/>
        <w:tabs>
          <w:tab w:val="left" w:pos="6379"/>
        </w:tabs>
        <w:spacing w:line="276" w:lineRule="auto"/>
        <w:ind w:right="-30"/>
        <w:rPr>
          <w:b/>
          <w:bCs/>
          <w:snapToGrid/>
          <w:sz w:val="24"/>
        </w:rPr>
      </w:pPr>
    </w:p>
    <w:p w14:paraId="4AC06A0B" w14:textId="38FDF711" w:rsidR="000B76F6" w:rsidRPr="009924DF" w:rsidRDefault="009F7C3E" w:rsidP="009924DF">
      <w:pPr>
        <w:pStyle w:val="Abstract"/>
        <w:tabs>
          <w:tab w:val="left" w:pos="6379"/>
        </w:tabs>
        <w:spacing w:line="276" w:lineRule="auto"/>
        <w:ind w:right="-30"/>
        <w:rPr>
          <w:b/>
          <w:bCs/>
          <w:snapToGrid/>
          <w:sz w:val="24"/>
        </w:rPr>
      </w:pPr>
      <w:r w:rsidRPr="009924DF">
        <w:rPr>
          <w:snapToGrid/>
          <w:sz w:val="24"/>
        </w:rPr>
        <w:t xml:space="preserve">The Agrifood sector today faces multiple challenges. Even before the Covid-19 outbreak, the Agrifood sector in most countries faced many problems of economic instability, social </w:t>
      </w:r>
      <w:proofErr w:type="gramStart"/>
      <w:r w:rsidRPr="009924DF">
        <w:rPr>
          <w:snapToGrid/>
          <w:sz w:val="24"/>
        </w:rPr>
        <w:t>conflict</w:t>
      </w:r>
      <w:proofErr w:type="gramEnd"/>
      <w:r w:rsidRPr="009924DF">
        <w:rPr>
          <w:snapToGrid/>
          <w:sz w:val="24"/>
        </w:rPr>
        <w:t xml:space="preserve"> and food security. The advent of the crisis caused by the pandemic has highlighted many more, including the fragility of production and distribution systems and business models that lack resilience in times of crisis. This calls for urgent transformation of the current Agrifood sector and digital innovations can be part of the solution. The so-called fourth industrial </w:t>
      </w:r>
      <w:r w:rsidRPr="009924DF">
        <w:rPr>
          <w:snapToGrid/>
          <w:sz w:val="24"/>
        </w:rPr>
        <w:lastRenderedPageBreak/>
        <w:t xml:space="preserve">revolution is seeing several sectors - such as Agrifood - rapidly transformed by disruptive digital technologies. The SLR highlights </w:t>
      </w:r>
      <w:proofErr w:type="gramStart"/>
      <w:r w:rsidRPr="009924DF">
        <w:rPr>
          <w:snapToGrid/>
          <w:sz w:val="24"/>
        </w:rPr>
        <w:t>that</w:t>
      </w:r>
      <w:r w:rsidR="009924DF">
        <w:rPr>
          <w:snapToGrid/>
          <w:sz w:val="24"/>
        </w:rPr>
        <w:t xml:space="preserve"> </w:t>
      </w:r>
      <w:r w:rsidRPr="009924DF">
        <w:rPr>
          <w:snapToGrid/>
          <w:sz w:val="24"/>
        </w:rPr>
        <w:t>technological innovations</w:t>
      </w:r>
      <w:proofErr w:type="gramEnd"/>
      <w:r w:rsidRPr="009924DF">
        <w:rPr>
          <w:snapToGrid/>
          <w:sz w:val="24"/>
        </w:rPr>
        <w:t xml:space="preserve"> can help make the Agrifood sector resilient by improving production efficiency and decision-making in a logic of effective management of economic and natural resources.</w:t>
      </w:r>
      <w:r w:rsidR="00C46D37">
        <w:rPr>
          <w:snapToGrid/>
          <w:sz w:val="24"/>
        </w:rPr>
        <w:t xml:space="preserve"> </w:t>
      </w:r>
      <w:r w:rsidR="00C46D37" w:rsidRPr="00C46D37">
        <w:rPr>
          <w:snapToGrid/>
          <w:sz w:val="24"/>
        </w:rPr>
        <w:t xml:space="preserve">In conclusion, we point out that the application of digital technologies is often associated with increased competitiveness, </w:t>
      </w:r>
      <w:proofErr w:type="gramStart"/>
      <w:r w:rsidR="00C46D37" w:rsidRPr="00C46D37">
        <w:rPr>
          <w:snapToGrid/>
          <w:sz w:val="24"/>
        </w:rPr>
        <w:t>stability</w:t>
      </w:r>
      <w:proofErr w:type="gramEnd"/>
      <w:r w:rsidR="00C46D37" w:rsidRPr="00C46D37">
        <w:rPr>
          <w:snapToGrid/>
          <w:sz w:val="24"/>
        </w:rPr>
        <w:t xml:space="preserve"> and sustainability of the Agrifood sector in the long run.</w:t>
      </w:r>
    </w:p>
    <w:p w14:paraId="6E0764BC" w14:textId="1615BEBE" w:rsidR="000B76F6" w:rsidRDefault="000B76F6" w:rsidP="00434E10">
      <w:pPr>
        <w:pStyle w:val="Abstract"/>
        <w:tabs>
          <w:tab w:val="left" w:pos="6379"/>
        </w:tabs>
        <w:spacing w:line="276" w:lineRule="auto"/>
        <w:ind w:left="0" w:right="-30"/>
        <w:rPr>
          <w:b/>
          <w:bCs/>
          <w:snapToGrid/>
          <w:sz w:val="24"/>
        </w:rPr>
      </w:pPr>
    </w:p>
    <w:p w14:paraId="5B4332DF" w14:textId="77777777" w:rsidR="004755F0" w:rsidRDefault="004755F0" w:rsidP="00434E10">
      <w:pPr>
        <w:pStyle w:val="Abstract"/>
        <w:tabs>
          <w:tab w:val="left" w:pos="6379"/>
        </w:tabs>
        <w:spacing w:line="276" w:lineRule="auto"/>
        <w:ind w:left="0" w:right="-30"/>
        <w:rPr>
          <w:b/>
          <w:bCs/>
          <w:snapToGrid/>
          <w:sz w:val="24"/>
        </w:rPr>
      </w:pPr>
    </w:p>
    <w:p w14:paraId="61D7B7BD" w14:textId="2B995BFD" w:rsidR="00685E21" w:rsidRPr="00685E21" w:rsidRDefault="008C7567" w:rsidP="00685E21">
      <w:pPr>
        <w:pStyle w:val="Abstract"/>
        <w:tabs>
          <w:tab w:val="left" w:pos="6379"/>
        </w:tabs>
        <w:spacing w:line="276" w:lineRule="auto"/>
        <w:ind w:left="0" w:right="-30"/>
        <w:rPr>
          <w:b/>
          <w:bCs/>
          <w:snapToGrid/>
          <w:sz w:val="24"/>
        </w:rPr>
      </w:pPr>
      <w:r>
        <w:rPr>
          <w:b/>
          <w:bCs/>
          <w:snapToGrid/>
          <w:sz w:val="24"/>
        </w:rPr>
        <w:t xml:space="preserve">References </w:t>
      </w:r>
    </w:p>
    <w:p w14:paraId="2BB0C552" w14:textId="77777777" w:rsidR="00685E21" w:rsidRPr="00685E21" w:rsidRDefault="00685E21" w:rsidP="00685E21">
      <w:pPr>
        <w:pStyle w:val="Reference"/>
        <w:numPr>
          <w:ilvl w:val="0"/>
          <w:numId w:val="0"/>
        </w:numPr>
        <w:tabs>
          <w:tab w:val="clear" w:pos="346"/>
        </w:tabs>
        <w:spacing w:line="240" w:lineRule="auto"/>
        <w:rPr>
          <w:sz w:val="22"/>
          <w:szCs w:val="22"/>
        </w:rPr>
      </w:pPr>
    </w:p>
    <w:p w14:paraId="378EB7B3" w14:textId="356ABF6B"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Aghajanzadeh</w:t>
      </w:r>
      <w:proofErr w:type="spellEnd"/>
      <w:r w:rsidRPr="00685E21">
        <w:rPr>
          <w:snapToGrid/>
          <w:sz w:val="22"/>
          <w:szCs w:val="22"/>
        </w:rPr>
        <w:t xml:space="preserve"> A, </w:t>
      </w:r>
      <w:proofErr w:type="spellStart"/>
      <w:r w:rsidRPr="00685E21">
        <w:rPr>
          <w:snapToGrid/>
          <w:sz w:val="22"/>
          <w:szCs w:val="22"/>
        </w:rPr>
        <w:t>Therkelsen</w:t>
      </w:r>
      <w:proofErr w:type="spellEnd"/>
      <w:r w:rsidRPr="00685E21">
        <w:rPr>
          <w:snapToGrid/>
          <w:sz w:val="22"/>
          <w:szCs w:val="22"/>
        </w:rPr>
        <w:t xml:space="preserve"> P (2019) Agricultural demand response for decarbonizing the electricity grid. J Clean Prod 220: 827-835. </w:t>
      </w:r>
    </w:p>
    <w:p w14:paraId="5B3E42C9" w14:textId="77777777" w:rsidR="00685E21" w:rsidRPr="00685E21" w:rsidRDefault="00685E21" w:rsidP="00685E21">
      <w:pPr>
        <w:pStyle w:val="Abstract"/>
        <w:tabs>
          <w:tab w:val="left" w:pos="6379"/>
        </w:tabs>
        <w:spacing w:line="240" w:lineRule="auto"/>
        <w:ind w:left="0" w:right="-30"/>
        <w:rPr>
          <w:snapToGrid/>
          <w:sz w:val="22"/>
          <w:szCs w:val="22"/>
        </w:rPr>
      </w:pPr>
    </w:p>
    <w:p w14:paraId="792A30DB" w14:textId="4B7C62A2"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Aigbavboa</w:t>
      </w:r>
      <w:proofErr w:type="spellEnd"/>
      <w:r w:rsidRPr="00685E21">
        <w:rPr>
          <w:snapToGrid/>
          <w:sz w:val="22"/>
          <w:szCs w:val="22"/>
        </w:rPr>
        <w:t xml:space="preserve"> CO, </w:t>
      </w:r>
      <w:proofErr w:type="spellStart"/>
      <w:r w:rsidRPr="00685E21">
        <w:rPr>
          <w:snapToGrid/>
          <w:sz w:val="22"/>
          <w:szCs w:val="22"/>
        </w:rPr>
        <w:t>Oke</w:t>
      </w:r>
      <w:proofErr w:type="spellEnd"/>
      <w:r w:rsidRPr="00685E21">
        <w:rPr>
          <w:snapToGrid/>
          <w:sz w:val="22"/>
          <w:szCs w:val="22"/>
        </w:rPr>
        <w:t xml:space="preserve"> AE, </w:t>
      </w:r>
      <w:proofErr w:type="spellStart"/>
      <w:r w:rsidRPr="00685E21">
        <w:rPr>
          <w:snapToGrid/>
          <w:sz w:val="22"/>
          <w:szCs w:val="22"/>
        </w:rPr>
        <w:t>Aghimien</w:t>
      </w:r>
      <w:proofErr w:type="spellEnd"/>
      <w:r w:rsidRPr="00685E21">
        <w:rPr>
          <w:snapToGrid/>
          <w:sz w:val="22"/>
          <w:szCs w:val="22"/>
        </w:rPr>
        <w:t xml:space="preserve"> DO et al (2020) Improving resilience of cities through smart cities drivers. </w:t>
      </w:r>
      <w:proofErr w:type="spellStart"/>
      <w:r w:rsidRPr="00685E21">
        <w:rPr>
          <w:snapToGrid/>
          <w:sz w:val="22"/>
          <w:szCs w:val="22"/>
        </w:rPr>
        <w:t>Constr</w:t>
      </w:r>
      <w:proofErr w:type="spellEnd"/>
      <w:r w:rsidRPr="00685E21">
        <w:rPr>
          <w:snapToGrid/>
          <w:sz w:val="22"/>
          <w:szCs w:val="22"/>
        </w:rPr>
        <w:t xml:space="preserve"> Econ Build 20:45-64.</w:t>
      </w:r>
    </w:p>
    <w:p w14:paraId="7DE0C8EC" w14:textId="77777777" w:rsidR="00685E21" w:rsidRPr="00685E21" w:rsidRDefault="00685E21" w:rsidP="00685E21">
      <w:pPr>
        <w:pStyle w:val="Abstract"/>
        <w:tabs>
          <w:tab w:val="left" w:pos="6379"/>
        </w:tabs>
        <w:spacing w:line="240" w:lineRule="auto"/>
        <w:ind w:left="0" w:right="-30"/>
        <w:rPr>
          <w:snapToGrid/>
          <w:sz w:val="22"/>
          <w:szCs w:val="22"/>
        </w:rPr>
      </w:pPr>
    </w:p>
    <w:p w14:paraId="62A131CD" w14:textId="33891167"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Anakpo</w:t>
      </w:r>
      <w:proofErr w:type="spellEnd"/>
      <w:r w:rsidRPr="00685E21">
        <w:rPr>
          <w:snapToGrid/>
          <w:sz w:val="22"/>
          <w:szCs w:val="22"/>
        </w:rPr>
        <w:t xml:space="preserve"> G and </w:t>
      </w:r>
      <w:proofErr w:type="spellStart"/>
      <w:r w:rsidRPr="00685E21">
        <w:rPr>
          <w:snapToGrid/>
          <w:sz w:val="22"/>
          <w:szCs w:val="22"/>
        </w:rPr>
        <w:t>Mishi</w:t>
      </w:r>
      <w:proofErr w:type="spellEnd"/>
      <w:r w:rsidRPr="00685E21">
        <w:rPr>
          <w:snapToGrid/>
          <w:sz w:val="22"/>
          <w:szCs w:val="22"/>
        </w:rPr>
        <w:t xml:space="preserve"> S (2021) Business Response to COVID-19 impact: Effectiveness in South Africa. South </w:t>
      </w:r>
      <w:proofErr w:type="spellStart"/>
      <w:r w:rsidRPr="00685E21">
        <w:rPr>
          <w:snapToGrid/>
          <w:sz w:val="22"/>
          <w:szCs w:val="22"/>
        </w:rPr>
        <w:t>Afr</w:t>
      </w:r>
      <w:proofErr w:type="spellEnd"/>
      <w:r w:rsidRPr="00685E21">
        <w:rPr>
          <w:snapToGrid/>
          <w:sz w:val="22"/>
          <w:szCs w:val="22"/>
        </w:rPr>
        <w:t xml:space="preserve"> J Small Bus </w:t>
      </w:r>
      <w:proofErr w:type="spellStart"/>
      <w:r w:rsidRPr="00685E21">
        <w:rPr>
          <w:snapToGrid/>
          <w:sz w:val="22"/>
          <w:szCs w:val="22"/>
        </w:rPr>
        <w:t>Manag</w:t>
      </w:r>
      <w:proofErr w:type="spellEnd"/>
      <w:r w:rsidRPr="00685E21">
        <w:rPr>
          <w:snapToGrid/>
          <w:sz w:val="22"/>
          <w:szCs w:val="22"/>
        </w:rPr>
        <w:t xml:space="preserve"> 3:1-7.</w:t>
      </w:r>
    </w:p>
    <w:p w14:paraId="2C6D6613" w14:textId="77777777" w:rsidR="00685E21" w:rsidRPr="00685E21" w:rsidRDefault="00685E21" w:rsidP="00685E21">
      <w:pPr>
        <w:pStyle w:val="Abstract"/>
        <w:tabs>
          <w:tab w:val="left" w:pos="6379"/>
        </w:tabs>
        <w:spacing w:line="240" w:lineRule="auto"/>
        <w:ind w:left="0" w:right="-30"/>
        <w:rPr>
          <w:snapToGrid/>
          <w:sz w:val="22"/>
          <w:szCs w:val="22"/>
        </w:rPr>
      </w:pPr>
    </w:p>
    <w:p w14:paraId="5D006335" w14:textId="7BF1AF94"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Branca</w:t>
      </w:r>
      <w:proofErr w:type="spellEnd"/>
      <w:r w:rsidRPr="00685E21">
        <w:rPr>
          <w:snapToGrid/>
          <w:sz w:val="22"/>
          <w:szCs w:val="22"/>
        </w:rPr>
        <w:t xml:space="preserve"> G, Arslan A, </w:t>
      </w:r>
      <w:proofErr w:type="spellStart"/>
      <w:r w:rsidRPr="00685E21">
        <w:rPr>
          <w:snapToGrid/>
          <w:sz w:val="22"/>
          <w:szCs w:val="22"/>
        </w:rPr>
        <w:t>Paolantonio</w:t>
      </w:r>
      <w:proofErr w:type="spellEnd"/>
      <w:r w:rsidRPr="00685E21">
        <w:rPr>
          <w:snapToGrid/>
          <w:sz w:val="22"/>
          <w:szCs w:val="22"/>
        </w:rPr>
        <w:t xml:space="preserve"> A et al (2021) Assessing the economic and mitigation benefits of climate-smart agriculture and its implications for political economy: A case study in Southern Africa. J Cleaner Prod 285:1-14.</w:t>
      </w:r>
    </w:p>
    <w:p w14:paraId="01E9C851" w14:textId="77777777" w:rsidR="00685E21" w:rsidRPr="00685E21" w:rsidRDefault="00685E21" w:rsidP="00685E21">
      <w:pPr>
        <w:pStyle w:val="Abstract"/>
        <w:tabs>
          <w:tab w:val="left" w:pos="6379"/>
        </w:tabs>
        <w:spacing w:line="240" w:lineRule="auto"/>
        <w:ind w:left="0" w:right="-30"/>
        <w:rPr>
          <w:snapToGrid/>
          <w:sz w:val="22"/>
          <w:szCs w:val="22"/>
        </w:rPr>
      </w:pPr>
    </w:p>
    <w:p w14:paraId="72EACB02" w14:textId="00B66F2C"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Cariappa AA, Acharya KK, </w:t>
      </w:r>
      <w:proofErr w:type="spellStart"/>
      <w:r w:rsidRPr="00685E21">
        <w:rPr>
          <w:snapToGrid/>
          <w:sz w:val="22"/>
          <w:szCs w:val="22"/>
        </w:rPr>
        <w:t>Adhav</w:t>
      </w:r>
      <w:proofErr w:type="spellEnd"/>
      <w:r w:rsidRPr="00685E21">
        <w:rPr>
          <w:snapToGrid/>
          <w:sz w:val="22"/>
          <w:szCs w:val="22"/>
        </w:rPr>
        <w:t xml:space="preserve"> CA et al (2021) COVID-19 induced lockdown effects on agricultural commodity prices and consumer </w:t>
      </w:r>
      <w:proofErr w:type="spellStart"/>
      <w:r w:rsidRPr="00685E21">
        <w:rPr>
          <w:snapToGrid/>
          <w:sz w:val="22"/>
          <w:szCs w:val="22"/>
        </w:rPr>
        <w:t>behaviour</w:t>
      </w:r>
      <w:proofErr w:type="spellEnd"/>
      <w:r w:rsidRPr="00685E21">
        <w:rPr>
          <w:snapToGrid/>
          <w:sz w:val="22"/>
          <w:szCs w:val="22"/>
        </w:rPr>
        <w:t xml:space="preserve"> in India: Implication for food and waste management. Socio-Econ Plan Sci 82:1-23. </w:t>
      </w:r>
    </w:p>
    <w:p w14:paraId="71D390BF" w14:textId="77777777" w:rsidR="00685E21" w:rsidRPr="00685E21" w:rsidRDefault="00685E21" w:rsidP="00685E21">
      <w:pPr>
        <w:pStyle w:val="Abstract"/>
        <w:tabs>
          <w:tab w:val="left" w:pos="6379"/>
        </w:tabs>
        <w:spacing w:line="240" w:lineRule="auto"/>
        <w:ind w:left="0" w:right="-30"/>
        <w:rPr>
          <w:snapToGrid/>
          <w:sz w:val="22"/>
          <w:szCs w:val="22"/>
        </w:rPr>
      </w:pPr>
    </w:p>
    <w:p w14:paraId="347AF500" w14:textId="5C64F534" w:rsidR="00685E21" w:rsidRPr="002B4B11" w:rsidRDefault="00685E21" w:rsidP="00685E21">
      <w:pPr>
        <w:pStyle w:val="Abstract"/>
        <w:tabs>
          <w:tab w:val="left" w:pos="6379"/>
        </w:tabs>
        <w:spacing w:line="240" w:lineRule="auto"/>
        <w:ind w:left="0" w:right="-30"/>
        <w:rPr>
          <w:snapToGrid/>
          <w:sz w:val="22"/>
          <w:szCs w:val="22"/>
          <w:lang w:val="en-GB"/>
        </w:rPr>
      </w:pPr>
      <w:proofErr w:type="spellStart"/>
      <w:r w:rsidRPr="00685E21">
        <w:rPr>
          <w:snapToGrid/>
          <w:sz w:val="22"/>
          <w:szCs w:val="22"/>
        </w:rPr>
        <w:t>Corderio</w:t>
      </w:r>
      <w:proofErr w:type="spellEnd"/>
      <w:r w:rsidRPr="00685E21">
        <w:rPr>
          <w:snapToGrid/>
          <w:sz w:val="22"/>
          <w:szCs w:val="22"/>
        </w:rPr>
        <w:t xml:space="preserve"> MC, Santos L, </w:t>
      </w:r>
      <w:proofErr w:type="spellStart"/>
      <w:r w:rsidRPr="00685E21">
        <w:rPr>
          <w:snapToGrid/>
          <w:sz w:val="22"/>
          <w:szCs w:val="22"/>
        </w:rPr>
        <w:t>Marujo</w:t>
      </w:r>
      <w:proofErr w:type="spellEnd"/>
      <w:r w:rsidRPr="00685E21">
        <w:rPr>
          <w:snapToGrid/>
          <w:sz w:val="22"/>
          <w:szCs w:val="22"/>
        </w:rPr>
        <w:t xml:space="preserve"> LG (2021) COVID-19 and the fragility of Brazilian small farming resilience. </w:t>
      </w:r>
      <w:proofErr w:type="spellStart"/>
      <w:r w:rsidRPr="002B4B11">
        <w:rPr>
          <w:snapToGrid/>
          <w:sz w:val="22"/>
          <w:szCs w:val="22"/>
          <w:lang w:val="en-GB"/>
        </w:rPr>
        <w:t>Braz</w:t>
      </w:r>
      <w:proofErr w:type="spellEnd"/>
      <w:r w:rsidRPr="002B4B11">
        <w:rPr>
          <w:snapToGrid/>
          <w:sz w:val="22"/>
          <w:szCs w:val="22"/>
          <w:lang w:val="en-GB"/>
        </w:rPr>
        <w:t xml:space="preserve"> J </w:t>
      </w:r>
      <w:proofErr w:type="spellStart"/>
      <w:r w:rsidRPr="002B4B11">
        <w:rPr>
          <w:snapToGrid/>
          <w:sz w:val="22"/>
          <w:szCs w:val="22"/>
          <w:lang w:val="en-GB"/>
        </w:rPr>
        <w:t>Oper</w:t>
      </w:r>
      <w:proofErr w:type="spellEnd"/>
      <w:r w:rsidRPr="002B4B11">
        <w:rPr>
          <w:snapToGrid/>
          <w:sz w:val="22"/>
          <w:szCs w:val="22"/>
          <w:lang w:val="en-GB"/>
        </w:rPr>
        <w:t xml:space="preserve"> Prod </w:t>
      </w:r>
      <w:proofErr w:type="spellStart"/>
      <w:r w:rsidRPr="002B4B11">
        <w:rPr>
          <w:snapToGrid/>
          <w:sz w:val="22"/>
          <w:szCs w:val="22"/>
          <w:lang w:val="en-GB"/>
        </w:rPr>
        <w:t>Manag</w:t>
      </w:r>
      <w:proofErr w:type="spellEnd"/>
      <w:r w:rsidRPr="002B4B11">
        <w:rPr>
          <w:snapToGrid/>
          <w:sz w:val="22"/>
          <w:szCs w:val="22"/>
          <w:lang w:val="en-GB"/>
        </w:rPr>
        <w:t xml:space="preserve"> 18:1-14.</w:t>
      </w:r>
    </w:p>
    <w:p w14:paraId="281FA26F" w14:textId="77777777" w:rsidR="00685E21" w:rsidRPr="002B4B11" w:rsidRDefault="00685E21" w:rsidP="00685E21">
      <w:pPr>
        <w:pStyle w:val="Abstract"/>
        <w:tabs>
          <w:tab w:val="left" w:pos="6379"/>
        </w:tabs>
        <w:spacing w:line="240" w:lineRule="auto"/>
        <w:ind w:left="0" w:right="-30"/>
        <w:rPr>
          <w:snapToGrid/>
          <w:sz w:val="22"/>
          <w:szCs w:val="22"/>
          <w:lang w:val="en-GB"/>
        </w:rPr>
      </w:pPr>
    </w:p>
    <w:p w14:paraId="6C15E2C7" w14:textId="60A74E4B"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Dar MH, </w:t>
      </w:r>
      <w:proofErr w:type="spellStart"/>
      <w:r w:rsidRPr="00685E21">
        <w:rPr>
          <w:snapToGrid/>
          <w:sz w:val="22"/>
          <w:szCs w:val="22"/>
        </w:rPr>
        <w:t>Waza</w:t>
      </w:r>
      <w:proofErr w:type="spellEnd"/>
      <w:r w:rsidRPr="00685E21">
        <w:rPr>
          <w:snapToGrid/>
          <w:sz w:val="22"/>
          <w:szCs w:val="22"/>
        </w:rPr>
        <w:t xml:space="preserve"> SA, Nayak S et al (2020) Gender Focused training and knowledge enhances the adoption of climate resilient seeds. Technol Soc 63:1-8.</w:t>
      </w:r>
    </w:p>
    <w:p w14:paraId="0D738883" w14:textId="77777777" w:rsidR="00685E21" w:rsidRPr="00685E21" w:rsidRDefault="00685E21" w:rsidP="00685E21">
      <w:pPr>
        <w:pStyle w:val="Abstract"/>
        <w:tabs>
          <w:tab w:val="left" w:pos="6379"/>
        </w:tabs>
        <w:spacing w:line="240" w:lineRule="auto"/>
        <w:ind w:left="0" w:right="-30"/>
        <w:rPr>
          <w:snapToGrid/>
          <w:sz w:val="22"/>
          <w:szCs w:val="22"/>
        </w:rPr>
      </w:pPr>
    </w:p>
    <w:p w14:paraId="1EA9EE12" w14:textId="70D627CB" w:rsidR="00685E21" w:rsidRDefault="00685E21" w:rsidP="00685E21">
      <w:pPr>
        <w:pStyle w:val="Text"/>
        <w:spacing w:line="240" w:lineRule="auto"/>
        <w:rPr>
          <w:szCs w:val="22"/>
        </w:rPr>
      </w:pPr>
      <w:r w:rsidRPr="00685E21">
        <w:rPr>
          <w:szCs w:val="22"/>
        </w:rPr>
        <w:t xml:space="preserve">De Goede D, </w:t>
      </w:r>
      <w:proofErr w:type="spellStart"/>
      <w:r w:rsidRPr="00685E21">
        <w:rPr>
          <w:szCs w:val="22"/>
        </w:rPr>
        <w:t>Gremmen</w:t>
      </w:r>
      <w:proofErr w:type="spellEnd"/>
      <w:r w:rsidRPr="00685E21">
        <w:rPr>
          <w:szCs w:val="22"/>
        </w:rPr>
        <w:t xml:space="preserve"> B, </w:t>
      </w:r>
      <w:proofErr w:type="spellStart"/>
      <w:r w:rsidRPr="00685E21">
        <w:rPr>
          <w:szCs w:val="22"/>
        </w:rPr>
        <w:t>Blom</w:t>
      </w:r>
      <w:proofErr w:type="spellEnd"/>
      <w:r w:rsidRPr="00685E21">
        <w:rPr>
          <w:szCs w:val="22"/>
        </w:rPr>
        <w:t xml:space="preserve">-Zandstra M (2012) Robustness as an image of sustainability: applied conceptualization and their contribution to sustainable development. J Chain </w:t>
      </w:r>
      <w:proofErr w:type="spellStart"/>
      <w:r w:rsidRPr="00685E21">
        <w:rPr>
          <w:szCs w:val="22"/>
        </w:rPr>
        <w:t>Netw</w:t>
      </w:r>
      <w:proofErr w:type="spellEnd"/>
      <w:r w:rsidRPr="00685E21">
        <w:rPr>
          <w:szCs w:val="22"/>
        </w:rPr>
        <w:t xml:space="preserve"> Sci 12:137-149.</w:t>
      </w:r>
    </w:p>
    <w:p w14:paraId="62C18DF5" w14:textId="77777777" w:rsidR="00685E21" w:rsidRPr="00685E21" w:rsidRDefault="00685E21" w:rsidP="00685E21">
      <w:pPr>
        <w:pStyle w:val="Text"/>
        <w:spacing w:line="240" w:lineRule="auto"/>
        <w:rPr>
          <w:szCs w:val="22"/>
        </w:rPr>
      </w:pPr>
    </w:p>
    <w:p w14:paraId="781EF317" w14:textId="366FC98B" w:rsidR="00685E21" w:rsidRDefault="00685E21" w:rsidP="00685E21">
      <w:pPr>
        <w:pStyle w:val="Text"/>
        <w:spacing w:line="240" w:lineRule="auto"/>
        <w:rPr>
          <w:szCs w:val="22"/>
        </w:rPr>
      </w:pPr>
      <w:r w:rsidRPr="00685E21">
        <w:rPr>
          <w:szCs w:val="22"/>
        </w:rPr>
        <w:lastRenderedPageBreak/>
        <w:t xml:space="preserve">Ely A, </w:t>
      </w:r>
      <w:proofErr w:type="spellStart"/>
      <w:r w:rsidRPr="00685E21">
        <w:rPr>
          <w:szCs w:val="22"/>
        </w:rPr>
        <w:t>Geall</w:t>
      </w:r>
      <w:proofErr w:type="spellEnd"/>
      <w:r w:rsidRPr="00685E21">
        <w:rPr>
          <w:szCs w:val="22"/>
        </w:rPr>
        <w:t xml:space="preserve"> S, Song Y (2016) Sustainable maize production and consumption in China: practices and politics in transition. J Clean Prod 134:259-268. </w:t>
      </w:r>
    </w:p>
    <w:p w14:paraId="7993B5A8" w14:textId="77777777" w:rsidR="00685E21" w:rsidRPr="00685E21" w:rsidRDefault="00685E21" w:rsidP="00685E21">
      <w:pPr>
        <w:pStyle w:val="Text"/>
        <w:spacing w:line="240" w:lineRule="auto"/>
        <w:rPr>
          <w:szCs w:val="22"/>
        </w:rPr>
      </w:pPr>
    </w:p>
    <w:p w14:paraId="5660AF4B" w14:textId="32ACD7E8" w:rsidR="00685E21" w:rsidRDefault="00685E21" w:rsidP="00685E21">
      <w:pPr>
        <w:jc w:val="both"/>
        <w:rPr>
          <w:sz w:val="22"/>
          <w:szCs w:val="22"/>
          <w:lang w:val="en-US"/>
        </w:rPr>
      </w:pPr>
      <w:r w:rsidRPr="00685E21">
        <w:rPr>
          <w:sz w:val="22"/>
          <w:szCs w:val="22"/>
          <w:lang w:val="en-US"/>
        </w:rPr>
        <w:t>FAO (2020), “International Platform for Digital Food and Agriculture can bring huge benefits to the sector, high-level panel says”, Rome: Food and Agriculture Organization of the United Nations.</w:t>
      </w:r>
    </w:p>
    <w:p w14:paraId="2BE3AC16" w14:textId="77777777" w:rsidR="00685E21" w:rsidRPr="00685E21" w:rsidRDefault="00685E21" w:rsidP="00685E21">
      <w:pPr>
        <w:jc w:val="both"/>
        <w:rPr>
          <w:sz w:val="22"/>
          <w:szCs w:val="22"/>
          <w:lang w:val="en-US"/>
        </w:rPr>
      </w:pPr>
    </w:p>
    <w:p w14:paraId="5631A67D" w14:textId="584D826F" w:rsidR="00685E21" w:rsidRDefault="00685E21" w:rsidP="00685E21">
      <w:pPr>
        <w:jc w:val="both"/>
        <w:rPr>
          <w:sz w:val="22"/>
          <w:szCs w:val="22"/>
          <w:lang w:val="en-US"/>
        </w:rPr>
      </w:pPr>
      <w:r w:rsidRPr="00685E21">
        <w:rPr>
          <w:sz w:val="22"/>
          <w:szCs w:val="22"/>
          <w:lang w:val="en-US"/>
        </w:rPr>
        <w:t xml:space="preserve">FAO (2021), “The impact of disasters and crises on agriculture and food security”, Rome: Food and Agriculture Organization of the United Nations. </w:t>
      </w:r>
    </w:p>
    <w:p w14:paraId="3091D03D" w14:textId="77777777" w:rsidR="00685E21" w:rsidRPr="00685E21" w:rsidRDefault="00685E21" w:rsidP="00685E21">
      <w:pPr>
        <w:jc w:val="both"/>
        <w:rPr>
          <w:sz w:val="22"/>
          <w:szCs w:val="22"/>
          <w:lang w:val="en-US"/>
        </w:rPr>
      </w:pPr>
    </w:p>
    <w:p w14:paraId="49CCE5DF" w14:textId="64EE8DEC" w:rsidR="00685E21" w:rsidRDefault="00685E21" w:rsidP="00685E21">
      <w:pPr>
        <w:rPr>
          <w:sz w:val="22"/>
          <w:szCs w:val="22"/>
          <w:lang w:val="en-US"/>
        </w:rPr>
      </w:pPr>
      <w:proofErr w:type="spellStart"/>
      <w:r w:rsidRPr="00685E21">
        <w:rPr>
          <w:sz w:val="22"/>
          <w:szCs w:val="22"/>
          <w:lang w:val="en-US"/>
        </w:rPr>
        <w:t>Folke</w:t>
      </w:r>
      <w:proofErr w:type="spellEnd"/>
      <w:r w:rsidRPr="00685E21">
        <w:rPr>
          <w:sz w:val="22"/>
          <w:szCs w:val="22"/>
          <w:lang w:val="en-US"/>
        </w:rPr>
        <w:t xml:space="preserve"> C, Carpenter SR, Walker B et al, (2010) Resilience thinking: integrating resilience, </w:t>
      </w:r>
      <w:proofErr w:type="gramStart"/>
      <w:r w:rsidRPr="00685E21">
        <w:rPr>
          <w:sz w:val="22"/>
          <w:szCs w:val="22"/>
          <w:lang w:val="en-US"/>
        </w:rPr>
        <w:t>adaptability</w:t>
      </w:r>
      <w:proofErr w:type="gramEnd"/>
      <w:r w:rsidRPr="00685E21">
        <w:rPr>
          <w:sz w:val="22"/>
          <w:szCs w:val="22"/>
          <w:lang w:val="en-US"/>
        </w:rPr>
        <w:t xml:space="preserve"> and transformability. Ecol Sol 15:1-9.</w:t>
      </w:r>
    </w:p>
    <w:p w14:paraId="2EC787CD" w14:textId="77777777" w:rsidR="00685E21" w:rsidRPr="00685E21" w:rsidRDefault="00685E21" w:rsidP="00685E21">
      <w:pPr>
        <w:rPr>
          <w:sz w:val="22"/>
          <w:szCs w:val="22"/>
          <w:lang w:val="en-US"/>
        </w:rPr>
      </w:pPr>
    </w:p>
    <w:p w14:paraId="549B7B65" w14:textId="37B1A0FC"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Galaz</w:t>
      </w:r>
      <w:proofErr w:type="spellEnd"/>
      <w:r w:rsidRPr="00685E21">
        <w:rPr>
          <w:snapToGrid/>
          <w:sz w:val="22"/>
          <w:szCs w:val="22"/>
        </w:rPr>
        <w:t xml:space="preserve"> V, Centeno MA, Callahan PW et al (2021) Artificial Intelligence, systemic risk, and sustainability. Technol Soc 67:1-10.</w:t>
      </w:r>
    </w:p>
    <w:p w14:paraId="3479B166" w14:textId="77777777" w:rsidR="00685E21" w:rsidRPr="00685E21" w:rsidRDefault="00685E21" w:rsidP="00685E21">
      <w:pPr>
        <w:pStyle w:val="Abstract"/>
        <w:tabs>
          <w:tab w:val="left" w:pos="6379"/>
        </w:tabs>
        <w:spacing w:line="240" w:lineRule="auto"/>
        <w:ind w:left="0" w:right="-30"/>
        <w:rPr>
          <w:snapToGrid/>
          <w:sz w:val="22"/>
          <w:szCs w:val="22"/>
        </w:rPr>
      </w:pPr>
    </w:p>
    <w:p w14:paraId="6BD9B44B" w14:textId="3B976554"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Gavel Y, </w:t>
      </w:r>
      <w:proofErr w:type="spellStart"/>
      <w:r w:rsidRPr="00685E21">
        <w:rPr>
          <w:snapToGrid/>
          <w:sz w:val="22"/>
          <w:szCs w:val="22"/>
        </w:rPr>
        <w:t>Iselid</w:t>
      </w:r>
      <w:proofErr w:type="spellEnd"/>
      <w:r w:rsidRPr="00685E21">
        <w:rPr>
          <w:snapToGrid/>
          <w:sz w:val="22"/>
          <w:szCs w:val="22"/>
        </w:rPr>
        <w:t xml:space="preserve"> L (2008) Web of Science and Scopus: a journal title overlap study. Online Inf Rev 32:8-21.</w:t>
      </w:r>
    </w:p>
    <w:p w14:paraId="3A172819" w14:textId="77777777" w:rsidR="00685E21" w:rsidRPr="00685E21" w:rsidRDefault="00685E21" w:rsidP="00685E21">
      <w:pPr>
        <w:pStyle w:val="Abstract"/>
        <w:tabs>
          <w:tab w:val="left" w:pos="6379"/>
        </w:tabs>
        <w:spacing w:line="240" w:lineRule="auto"/>
        <w:ind w:left="0" w:right="-30"/>
        <w:rPr>
          <w:snapToGrid/>
          <w:sz w:val="22"/>
          <w:szCs w:val="22"/>
        </w:rPr>
      </w:pPr>
    </w:p>
    <w:p w14:paraId="19E6A2F3" w14:textId="256A2618"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Hagman L, Blumenthal A, Eklund M (2018) The role of biogas solutions in sustainable biorefineries. J Clean Prod 172: 3982-3989. </w:t>
      </w:r>
    </w:p>
    <w:p w14:paraId="7444267B" w14:textId="77777777" w:rsidR="00685E21" w:rsidRPr="00685E21" w:rsidRDefault="00685E21" w:rsidP="00685E21">
      <w:pPr>
        <w:pStyle w:val="Abstract"/>
        <w:tabs>
          <w:tab w:val="left" w:pos="6379"/>
        </w:tabs>
        <w:spacing w:line="240" w:lineRule="auto"/>
        <w:ind w:left="0" w:right="-30"/>
        <w:rPr>
          <w:snapToGrid/>
          <w:sz w:val="22"/>
          <w:szCs w:val="22"/>
        </w:rPr>
      </w:pPr>
    </w:p>
    <w:p w14:paraId="400607F0" w14:textId="75852CA0"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Haile B, </w:t>
      </w:r>
      <w:proofErr w:type="spellStart"/>
      <w:r w:rsidRPr="00685E21">
        <w:rPr>
          <w:snapToGrid/>
          <w:sz w:val="22"/>
          <w:szCs w:val="22"/>
        </w:rPr>
        <w:t>Mekonnen</w:t>
      </w:r>
      <w:proofErr w:type="spellEnd"/>
      <w:r w:rsidRPr="00685E21">
        <w:rPr>
          <w:snapToGrid/>
          <w:sz w:val="22"/>
          <w:szCs w:val="22"/>
        </w:rPr>
        <w:t xml:space="preserve">, D, </w:t>
      </w:r>
      <w:proofErr w:type="spellStart"/>
      <w:r w:rsidRPr="00685E21">
        <w:rPr>
          <w:snapToGrid/>
          <w:sz w:val="22"/>
          <w:szCs w:val="22"/>
        </w:rPr>
        <w:t>Choufani</w:t>
      </w:r>
      <w:proofErr w:type="spellEnd"/>
      <w:r w:rsidRPr="00685E21">
        <w:rPr>
          <w:snapToGrid/>
          <w:sz w:val="22"/>
          <w:szCs w:val="22"/>
        </w:rPr>
        <w:t xml:space="preserve"> J et al (2022) Hierarchical Modelling of Small-Scale Irrigation: Constraints and Opportunities for Adoption in Sub-Saharan Africa. Water Econ Policy 8: 1-30.</w:t>
      </w:r>
    </w:p>
    <w:p w14:paraId="110DDE5A" w14:textId="77777777" w:rsidR="00685E21" w:rsidRPr="00685E21" w:rsidRDefault="00685E21" w:rsidP="00685E21">
      <w:pPr>
        <w:pStyle w:val="Abstract"/>
        <w:tabs>
          <w:tab w:val="left" w:pos="6379"/>
        </w:tabs>
        <w:spacing w:line="240" w:lineRule="auto"/>
        <w:ind w:left="0" w:right="-30"/>
        <w:rPr>
          <w:snapToGrid/>
          <w:sz w:val="22"/>
          <w:szCs w:val="22"/>
        </w:rPr>
      </w:pPr>
    </w:p>
    <w:p w14:paraId="426B5CDA" w14:textId="5C17EFA5" w:rsidR="00685E21" w:rsidRDefault="00685E21" w:rsidP="00685E21">
      <w:pPr>
        <w:jc w:val="both"/>
        <w:rPr>
          <w:sz w:val="22"/>
          <w:szCs w:val="22"/>
          <w:lang w:val="en-US"/>
        </w:rPr>
      </w:pPr>
      <w:proofErr w:type="spellStart"/>
      <w:r w:rsidRPr="00685E21">
        <w:rPr>
          <w:sz w:val="22"/>
          <w:szCs w:val="22"/>
          <w:lang w:val="en-US"/>
        </w:rPr>
        <w:t>Lezoche</w:t>
      </w:r>
      <w:proofErr w:type="spellEnd"/>
      <w:r w:rsidRPr="00685E21">
        <w:rPr>
          <w:sz w:val="22"/>
          <w:szCs w:val="22"/>
          <w:lang w:val="en-US"/>
        </w:rPr>
        <w:t xml:space="preserve"> M, Hernandez J, Diaz MDMA et al (2020) Agri-food 4.0: A survey of the supply chains and technologies for the future agriculture. </w:t>
      </w:r>
      <w:proofErr w:type="spellStart"/>
      <w:r w:rsidRPr="00685E21">
        <w:rPr>
          <w:sz w:val="22"/>
          <w:szCs w:val="22"/>
          <w:lang w:val="en-US"/>
        </w:rPr>
        <w:t>Comput</w:t>
      </w:r>
      <w:proofErr w:type="spellEnd"/>
      <w:r w:rsidRPr="00685E21">
        <w:rPr>
          <w:sz w:val="22"/>
          <w:szCs w:val="22"/>
          <w:lang w:val="en-US"/>
        </w:rPr>
        <w:t xml:space="preserve"> Ind 117:1-15.</w:t>
      </w:r>
    </w:p>
    <w:p w14:paraId="1D517BB0" w14:textId="77777777" w:rsidR="00685E21" w:rsidRPr="00685E21" w:rsidRDefault="00685E21" w:rsidP="00685E21">
      <w:pPr>
        <w:jc w:val="both"/>
        <w:rPr>
          <w:sz w:val="22"/>
          <w:szCs w:val="22"/>
          <w:lang w:val="en-US"/>
        </w:rPr>
      </w:pPr>
    </w:p>
    <w:p w14:paraId="2BD5E8CB" w14:textId="5A02D43F"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Locker CR, </w:t>
      </w:r>
      <w:proofErr w:type="spellStart"/>
      <w:r w:rsidRPr="00685E21">
        <w:rPr>
          <w:snapToGrid/>
          <w:sz w:val="22"/>
          <w:szCs w:val="22"/>
        </w:rPr>
        <w:t>Torkamani</w:t>
      </w:r>
      <w:proofErr w:type="spellEnd"/>
      <w:r w:rsidRPr="00685E21">
        <w:rPr>
          <w:snapToGrid/>
          <w:sz w:val="22"/>
          <w:szCs w:val="22"/>
        </w:rPr>
        <w:t xml:space="preserve"> S, </w:t>
      </w:r>
      <w:proofErr w:type="spellStart"/>
      <w:r w:rsidRPr="00685E21">
        <w:rPr>
          <w:snapToGrid/>
          <w:sz w:val="22"/>
          <w:szCs w:val="22"/>
        </w:rPr>
        <w:t>Laurenzi</w:t>
      </w:r>
      <w:proofErr w:type="spellEnd"/>
      <w:r w:rsidRPr="00685E21">
        <w:rPr>
          <w:snapToGrid/>
          <w:sz w:val="22"/>
          <w:szCs w:val="22"/>
        </w:rPr>
        <w:t xml:space="preserve"> IJ et al (2019) Field-to-farm gate greenhouse gas emissions from corn stover production in the Midwestern U.S. J Clean Prod 226:1-12.</w:t>
      </w:r>
    </w:p>
    <w:p w14:paraId="39954F67" w14:textId="77777777" w:rsidR="00685E21" w:rsidRPr="00685E21" w:rsidRDefault="00685E21" w:rsidP="00685E21">
      <w:pPr>
        <w:pStyle w:val="Abstract"/>
        <w:tabs>
          <w:tab w:val="left" w:pos="6379"/>
        </w:tabs>
        <w:spacing w:line="240" w:lineRule="auto"/>
        <w:ind w:left="0" w:right="-30"/>
        <w:rPr>
          <w:snapToGrid/>
          <w:sz w:val="22"/>
          <w:szCs w:val="22"/>
        </w:rPr>
      </w:pPr>
    </w:p>
    <w:p w14:paraId="4850862B" w14:textId="3013E614" w:rsidR="00685E21" w:rsidRDefault="00685E21" w:rsidP="00685E21">
      <w:pPr>
        <w:pStyle w:val="Text"/>
        <w:spacing w:line="240" w:lineRule="auto"/>
        <w:rPr>
          <w:szCs w:val="22"/>
        </w:rPr>
      </w:pPr>
      <w:r w:rsidRPr="00685E21">
        <w:rPr>
          <w:szCs w:val="22"/>
        </w:rPr>
        <w:t xml:space="preserve">Mat N, </w:t>
      </w:r>
      <w:proofErr w:type="spellStart"/>
      <w:r w:rsidRPr="00685E21">
        <w:rPr>
          <w:szCs w:val="22"/>
        </w:rPr>
        <w:t>Cerceau</w:t>
      </w:r>
      <w:proofErr w:type="spellEnd"/>
      <w:r w:rsidRPr="00685E21">
        <w:rPr>
          <w:szCs w:val="22"/>
        </w:rPr>
        <w:t xml:space="preserve"> J, Lopez-Ferber M et al (2017) Complexity as a means of resilience in metropolitan port areas: Application to the Aix-Marseille case study in France 145:159-171. </w:t>
      </w:r>
    </w:p>
    <w:p w14:paraId="066E67EF" w14:textId="77777777" w:rsidR="00685E21" w:rsidRPr="00685E21" w:rsidRDefault="00685E21" w:rsidP="00685E21">
      <w:pPr>
        <w:pStyle w:val="Text"/>
        <w:spacing w:line="240" w:lineRule="auto"/>
        <w:rPr>
          <w:szCs w:val="22"/>
        </w:rPr>
      </w:pPr>
    </w:p>
    <w:p w14:paraId="5437F1F7" w14:textId="77777777" w:rsidR="00685E21" w:rsidRPr="00685E21" w:rsidRDefault="00685E21" w:rsidP="00685E21">
      <w:pPr>
        <w:jc w:val="both"/>
        <w:rPr>
          <w:sz w:val="22"/>
          <w:szCs w:val="22"/>
          <w:lang w:val="en-US"/>
        </w:rPr>
      </w:pPr>
      <w:r w:rsidRPr="00685E21">
        <w:rPr>
          <w:sz w:val="22"/>
          <w:szCs w:val="22"/>
          <w:lang w:val="en-US"/>
        </w:rPr>
        <w:t xml:space="preserve">Miranda J, Ponce P, Molina A et al (2019) Sensing, smart and sustainable technologies for Agri-Food 4.0. </w:t>
      </w:r>
      <w:proofErr w:type="spellStart"/>
      <w:r w:rsidRPr="00685E21">
        <w:rPr>
          <w:sz w:val="22"/>
          <w:szCs w:val="22"/>
          <w:lang w:val="en-US"/>
        </w:rPr>
        <w:t>Comput</w:t>
      </w:r>
      <w:proofErr w:type="spellEnd"/>
      <w:r w:rsidRPr="00685E21">
        <w:rPr>
          <w:sz w:val="22"/>
          <w:szCs w:val="22"/>
          <w:lang w:val="en-US"/>
        </w:rPr>
        <w:t xml:space="preserve"> Ind 108:21-36.</w:t>
      </w:r>
    </w:p>
    <w:p w14:paraId="014A827A" w14:textId="5495E70F"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Nelson V, Phillips D (2018) Sector, Landscape or Rural Transformations? Exploring the Limits and Potential of Agricultural Sustainability Initiatives through a Cocoa Case Study. Bus Strategy Environ 27:252-262.</w:t>
      </w:r>
    </w:p>
    <w:p w14:paraId="15CDFCE0" w14:textId="77777777" w:rsidR="00685E21" w:rsidRPr="00685E21" w:rsidRDefault="00685E21" w:rsidP="00685E21">
      <w:pPr>
        <w:pStyle w:val="Abstract"/>
        <w:tabs>
          <w:tab w:val="left" w:pos="6379"/>
        </w:tabs>
        <w:spacing w:line="240" w:lineRule="auto"/>
        <w:ind w:left="0" w:right="-30"/>
        <w:rPr>
          <w:snapToGrid/>
          <w:sz w:val="22"/>
          <w:szCs w:val="22"/>
        </w:rPr>
      </w:pPr>
    </w:p>
    <w:p w14:paraId="227C2B75" w14:textId="1A6AC95C"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lastRenderedPageBreak/>
        <w:t>Paoloni</w:t>
      </w:r>
      <w:proofErr w:type="spellEnd"/>
      <w:r w:rsidRPr="00685E21">
        <w:rPr>
          <w:snapToGrid/>
          <w:sz w:val="22"/>
          <w:szCs w:val="22"/>
        </w:rPr>
        <w:t xml:space="preserve"> P, </w:t>
      </w:r>
      <w:proofErr w:type="spellStart"/>
      <w:r w:rsidRPr="00685E21">
        <w:rPr>
          <w:snapToGrid/>
          <w:sz w:val="22"/>
          <w:szCs w:val="22"/>
        </w:rPr>
        <w:t>Modaffari</w:t>
      </w:r>
      <w:proofErr w:type="spellEnd"/>
      <w:r w:rsidRPr="00685E21">
        <w:rPr>
          <w:snapToGrid/>
          <w:sz w:val="22"/>
          <w:szCs w:val="22"/>
        </w:rPr>
        <w:t xml:space="preserve"> G, </w:t>
      </w:r>
      <w:proofErr w:type="spellStart"/>
      <w:r w:rsidRPr="00685E21">
        <w:rPr>
          <w:snapToGrid/>
          <w:sz w:val="22"/>
          <w:szCs w:val="22"/>
        </w:rPr>
        <w:t>Paoloni</w:t>
      </w:r>
      <w:proofErr w:type="spellEnd"/>
      <w:r w:rsidRPr="00685E21">
        <w:rPr>
          <w:snapToGrid/>
          <w:sz w:val="22"/>
          <w:szCs w:val="22"/>
        </w:rPr>
        <w:t xml:space="preserve"> N et al (2022) The strategic role of </w:t>
      </w:r>
      <w:proofErr w:type="spellStart"/>
      <w:r w:rsidRPr="00685E21">
        <w:rPr>
          <w:snapToGrid/>
          <w:sz w:val="22"/>
          <w:szCs w:val="22"/>
        </w:rPr>
        <w:t>intellettual</w:t>
      </w:r>
      <w:proofErr w:type="spellEnd"/>
      <w:r w:rsidRPr="00685E21">
        <w:rPr>
          <w:snapToGrid/>
          <w:sz w:val="22"/>
          <w:szCs w:val="22"/>
        </w:rPr>
        <w:t xml:space="preserve"> capital components in agri-food firms. Br Food J 124: 1430-1452.</w:t>
      </w:r>
    </w:p>
    <w:p w14:paraId="0DBB99CE" w14:textId="77777777" w:rsidR="00685E21" w:rsidRPr="00685E21" w:rsidRDefault="00685E21" w:rsidP="00685E21">
      <w:pPr>
        <w:pStyle w:val="Abstract"/>
        <w:tabs>
          <w:tab w:val="left" w:pos="6379"/>
        </w:tabs>
        <w:spacing w:line="240" w:lineRule="auto"/>
        <w:ind w:left="0" w:right="-30"/>
        <w:rPr>
          <w:snapToGrid/>
          <w:sz w:val="22"/>
          <w:szCs w:val="22"/>
        </w:rPr>
      </w:pPr>
    </w:p>
    <w:p w14:paraId="109BF6A2" w14:textId="71081CF8"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Phillips W, Lee H, </w:t>
      </w:r>
      <w:proofErr w:type="spellStart"/>
      <w:r w:rsidRPr="00685E21">
        <w:rPr>
          <w:snapToGrid/>
          <w:sz w:val="22"/>
          <w:szCs w:val="22"/>
        </w:rPr>
        <w:t>Ghobadian</w:t>
      </w:r>
      <w:proofErr w:type="spellEnd"/>
      <w:r w:rsidRPr="00685E21">
        <w:rPr>
          <w:snapToGrid/>
          <w:sz w:val="22"/>
          <w:szCs w:val="22"/>
        </w:rPr>
        <w:t xml:space="preserve"> A et al (2014) Social Innovation and Social Entrepreneurship: A Systematic Review. Group Organ </w:t>
      </w:r>
      <w:proofErr w:type="spellStart"/>
      <w:r w:rsidRPr="00685E21">
        <w:rPr>
          <w:snapToGrid/>
          <w:sz w:val="22"/>
          <w:szCs w:val="22"/>
        </w:rPr>
        <w:t>Manag</w:t>
      </w:r>
      <w:proofErr w:type="spellEnd"/>
      <w:r w:rsidRPr="00685E21">
        <w:rPr>
          <w:snapToGrid/>
          <w:sz w:val="22"/>
          <w:szCs w:val="22"/>
        </w:rPr>
        <w:t>: 1-34.</w:t>
      </w:r>
    </w:p>
    <w:p w14:paraId="5F4C4B94" w14:textId="77777777" w:rsidR="00685E21" w:rsidRPr="00685E21" w:rsidRDefault="00685E21" w:rsidP="00685E21">
      <w:pPr>
        <w:pStyle w:val="Abstract"/>
        <w:tabs>
          <w:tab w:val="left" w:pos="6379"/>
        </w:tabs>
        <w:spacing w:line="240" w:lineRule="auto"/>
        <w:ind w:left="0" w:right="-30"/>
        <w:rPr>
          <w:snapToGrid/>
          <w:sz w:val="22"/>
          <w:szCs w:val="22"/>
        </w:rPr>
      </w:pPr>
    </w:p>
    <w:p w14:paraId="4A515CA3" w14:textId="0CFC65C7"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Pittaway</w:t>
      </w:r>
      <w:proofErr w:type="spellEnd"/>
      <w:r w:rsidRPr="00685E21">
        <w:rPr>
          <w:snapToGrid/>
          <w:sz w:val="22"/>
          <w:szCs w:val="22"/>
        </w:rPr>
        <w:t xml:space="preserve"> L, Robertson M, Munir K et al (2004) Networking and innovation: a systematic review of the evidence. Int J </w:t>
      </w:r>
      <w:proofErr w:type="spellStart"/>
      <w:r w:rsidRPr="00685E21">
        <w:rPr>
          <w:snapToGrid/>
          <w:sz w:val="22"/>
          <w:szCs w:val="22"/>
        </w:rPr>
        <w:t>Manag</w:t>
      </w:r>
      <w:proofErr w:type="spellEnd"/>
      <w:r w:rsidRPr="00685E21">
        <w:rPr>
          <w:snapToGrid/>
          <w:sz w:val="22"/>
          <w:szCs w:val="22"/>
        </w:rPr>
        <w:t xml:space="preserve"> Rev 5:137-168.</w:t>
      </w:r>
    </w:p>
    <w:p w14:paraId="49D9442E" w14:textId="77777777" w:rsidR="00685E21" w:rsidRPr="00685E21" w:rsidRDefault="00685E21" w:rsidP="00685E21">
      <w:pPr>
        <w:pStyle w:val="Abstract"/>
        <w:tabs>
          <w:tab w:val="left" w:pos="6379"/>
        </w:tabs>
        <w:spacing w:line="240" w:lineRule="auto"/>
        <w:ind w:left="0" w:right="-30"/>
        <w:rPr>
          <w:snapToGrid/>
          <w:sz w:val="22"/>
          <w:szCs w:val="22"/>
        </w:rPr>
      </w:pPr>
    </w:p>
    <w:p w14:paraId="2E5BA8C1" w14:textId="2F197E17"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Platt D, Workman M, Hall S (2018) A novel approach to assessing the commercial opportunities for greenhouse gas removal technology value chains: Developing the case for negative emission credit in the UK. J Clean Prod 203: 1003-1018. </w:t>
      </w:r>
    </w:p>
    <w:p w14:paraId="000708FC" w14:textId="77777777" w:rsidR="00685E21" w:rsidRPr="00685E21" w:rsidRDefault="00685E21" w:rsidP="00685E21">
      <w:pPr>
        <w:pStyle w:val="Abstract"/>
        <w:tabs>
          <w:tab w:val="left" w:pos="6379"/>
        </w:tabs>
        <w:spacing w:line="240" w:lineRule="auto"/>
        <w:ind w:left="0" w:right="-30"/>
        <w:rPr>
          <w:snapToGrid/>
          <w:sz w:val="22"/>
          <w:szCs w:val="22"/>
        </w:rPr>
      </w:pPr>
    </w:p>
    <w:p w14:paraId="0D65B382" w14:textId="28F049BF"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Podsakoff PM, </w:t>
      </w:r>
      <w:proofErr w:type="spellStart"/>
      <w:r w:rsidRPr="00685E21">
        <w:rPr>
          <w:snapToGrid/>
          <w:sz w:val="22"/>
          <w:szCs w:val="22"/>
        </w:rPr>
        <w:t>MacKenzie</w:t>
      </w:r>
      <w:proofErr w:type="spellEnd"/>
      <w:r w:rsidRPr="00685E21">
        <w:rPr>
          <w:snapToGrid/>
          <w:sz w:val="22"/>
          <w:szCs w:val="22"/>
        </w:rPr>
        <w:t xml:space="preserve"> SB, Bachrach DG et al (2005) The influence of management journals in the 1980s and 1990s. </w:t>
      </w:r>
      <w:proofErr w:type="spellStart"/>
      <w:r w:rsidRPr="00685E21">
        <w:rPr>
          <w:snapToGrid/>
          <w:sz w:val="22"/>
          <w:szCs w:val="22"/>
        </w:rPr>
        <w:t>Strateg</w:t>
      </w:r>
      <w:proofErr w:type="spellEnd"/>
      <w:r w:rsidRPr="00685E21">
        <w:rPr>
          <w:snapToGrid/>
          <w:sz w:val="22"/>
          <w:szCs w:val="22"/>
        </w:rPr>
        <w:t xml:space="preserve"> </w:t>
      </w:r>
      <w:proofErr w:type="spellStart"/>
      <w:r w:rsidRPr="00685E21">
        <w:rPr>
          <w:snapToGrid/>
          <w:sz w:val="22"/>
          <w:szCs w:val="22"/>
        </w:rPr>
        <w:t>Manag</w:t>
      </w:r>
      <w:proofErr w:type="spellEnd"/>
      <w:r w:rsidRPr="00685E21">
        <w:rPr>
          <w:snapToGrid/>
          <w:sz w:val="22"/>
          <w:szCs w:val="22"/>
        </w:rPr>
        <w:t xml:space="preserve"> J 26: 473-488.</w:t>
      </w:r>
    </w:p>
    <w:p w14:paraId="2549DF95" w14:textId="77777777" w:rsidR="00685E21" w:rsidRPr="00685E21" w:rsidRDefault="00685E21" w:rsidP="00685E21">
      <w:pPr>
        <w:pStyle w:val="Abstract"/>
        <w:tabs>
          <w:tab w:val="left" w:pos="6379"/>
        </w:tabs>
        <w:spacing w:line="240" w:lineRule="auto"/>
        <w:ind w:left="0" w:right="-30"/>
        <w:rPr>
          <w:snapToGrid/>
          <w:sz w:val="22"/>
          <w:szCs w:val="22"/>
        </w:rPr>
      </w:pPr>
    </w:p>
    <w:p w14:paraId="11A428F8" w14:textId="1E132B47"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Quayson</w:t>
      </w:r>
      <w:proofErr w:type="spellEnd"/>
      <w:r w:rsidRPr="00685E21">
        <w:rPr>
          <w:snapToGrid/>
          <w:sz w:val="22"/>
          <w:szCs w:val="22"/>
        </w:rPr>
        <w:t xml:space="preserve"> M, Bai C, Osei V (2020) Digital Inclusion for Resilient Post-COVID-19 Supply Chains: Smallholder Farmer Perspectives. IEEE </w:t>
      </w:r>
      <w:proofErr w:type="spellStart"/>
      <w:r w:rsidRPr="00685E21">
        <w:rPr>
          <w:snapToGrid/>
          <w:sz w:val="22"/>
          <w:szCs w:val="22"/>
        </w:rPr>
        <w:t>Eng</w:t>
      </w:r>
      <w:proofErr w:type="spellEnd"/>
      <w:r w:rsidRPr="00685E21">
        <w:rPr>
          <w:snapToGrid/>
          <w:sz w:val="22"/>
          <w:szCs w:val="22"/>
        </w:rPr>
        <w:t xml:space="preserve"> </w:t>
      </w:r>
      <w:proofErr w:type="spellStart"/>
      <w:r w:rsidRPr="00685E21">
        <w:rPr>
          <w:snapToGrid/>
          <w:sz w:val="22"/>
          <w:szCs w:val="22"/>
        </w:rPr>
        <w:t>Manag</w:t>
      </w:r>
      <w:proofErr w:type="spellEnd"/>
      <w:r w:rsidRPr="00685E21">
        <w:rPr>
          <w:snapToGrid/>
          <w:sz w:val="22"/>
          <w:szCs w:val="22"/>
        </w:rPr>
        <w:t xml:space="preserve"> Rev 48:104-110.</w:t>
      </w:r>
    </w:p>
    <w:p w14:paraId="606FF598" w14:textId="77777777" w:rsidR="00685E21" w:rsidRPr="00685E21" w:rsidRDefault="00685E21" w:rsidP="00685E21">
      <w:pPr>
        <w:pStyle w:val="Abstract"/>
        <w:tabs>
          <w:tab w:val="left" w:pos="6379"/>
        </w:tabs>
        <w:spacing w:line="240" w:lineRule="auto"/>
        <w:ind w:left="0" w:right="-30"/>
        <w:rPr>
          <w:snapToGrid/>
          <w:sz w:val="22"/>
          <w:szCs w:val="22"/>
        </w:rPr>
      </w:pPr>
    </w:p>
    <w:p w14:paraId="61C4620C" w14:textId="422DA7E7"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Rengarajan</w:t>
      </w:r>
      <w:proofErr w:type="spellEnd"/>
      <w:r w:rsidRPr="00685E21">
        <w:rPr>
          <w:snapToGrid/>
          <w:sz w:val="22"/>
          <w:szCs w:val="22"/>
        </w:rPr>
        <w:t xml:space="preserve"> S, </w:t>
      </w:r>
      <w:proofErr w:type="spellStart"/>
      <w:r w:rsidRPr="00685E21">
        <w:rPr>
          <w:snapToGrid/>
          <w:sz w:val="22"/>
          <w:szCs w:val="22"/>
        </w:rPr>
        <w:t>Narayanamurthy</w:t>
      </w:r>
      <w:proofErr w:type="spellEnd"/>
      <w:r w:rsidRPr="00685E21">
        <w:rPr>
          <w:snapToGrid/>
          <w:sz w:val="22"/>
          <w:szCs w:val="22"/>
        </w:rPr>
        <w:t xml:space="preserve"> G, Moser R et al (2022) Data strategies for global value chain: Hybridization of small and big data in the aftermath of COVID-19. J Bus Res 144: 776-787.</w:t>
      </w:r>
    </w:p>
    <w:p w14:paraId="6C8F2108" w14:textId="77777777" w:rsidR="00685E21" w:rsidRPr="00685E21" w:rsidRDefault="00685E21" w:rsidP="00685E21">
      <w:pPr>
        <w:pStyle w:val="Abstract"/>
        <w:tabs>
          <w:tab w:val="left" w:pos="6379"/>
        </w:tabs>
        <w:spacing w:line="240" w:lineRule="auto"/>
        <w:ind w:left="0" w:right="-30"/>
        <w:rPr>
          <w:snapToGrid/>
          <w:sz w:val="22"/>
          <w:szCs w:val="22"/>
        </w:rPr>
      </w:pPr>
    </w:p>
    <w:p w14:paraId="45F249CA" w14:textId="49F3211F" w:rsidR="00685E21" w:rsidRDefault="00685E21" w:rsidP="00685E21">
      <w:pPr>
        <w:pStyle w:val="Abstract"/>
        <w:tabs>
          <w:tab w:val="left" w:pos="6379"/>
        </w:tabs>
        <w:spacing w:line="240" w:lineRule="auto"/>
        <w:ind w:left="0" w:right="-30"/>
        <w:rPr>
          <w:snapToGrid/>
          <w:sz w:val="22"/>
          <w:szCs w:val="22"/>
        </w:rPr>
      </w:pPr>
      <w:bookmarkStart w:id="0" w:name="_Toc75162077"/>
      <w:bookmarkStart w:id="1" w:name="_Toc142104141"/>
      <w:r w:rsidRPr="00685E21">
        <w:rPr>
          <w:snapToGrid/>
          <w:sz w:val="22"/>
          <w:szCs w:val="22"/>
        </w:rPr>
        <w:t xml:space="preserve">Ribeiro B, Shapira P (2019) Anticipating governance challenges in synthetic biology: Insight from biosynthetic menthol. Technol Forecast Soc Change 139: 311-320. </w:t>
      </w:r>
    </w:p>
    <w:p w14:paraId="0F4A8DCA" w14:textId="77777777" w:rsidR="00685E21" w:rsidRPr="00685E21" w:rsidRDefault="00685E21" w:rsidP="00685E21">
      <w:pPr>
        <w:pStyle w:val="Abstract"/>
        <w:tabs>
          <w:tab w:val="left" w:pos="6379"/>
        </w:tabs>
        <w:spacing w:line="240" w:lineRule="auto"/>
        <w:ind w:left="0" w:right="-30"/>
        <w:rPr>
          <w:snapToGrid/>
          <w:sz w:val="22"/>
          <w:szCs w:val="22"/>
        </w:rPr>
      </w:pPr>
    </w:p>
    <w:p w14:paraId="7B05A5A4" w14:textId="5F5DE7F6" w:rsidR="00685E21" w:rsidRDefault="00685E21" w:rsidP="00685E21">
      <w:pPr>
        <w:pStyle w:val="Abstract"/>
        <w:tabs>
          <w:tab w:val="left" w:pos="6379"/>
        </w:tabs>
        <w:spacing w:line="240" w:lineRule="auto"/>
        <w:ind w:left="0" w:right="-30"/>
        <w:rPr>
          <w:snapToGrid/>
          <w:sz w:val="22"/>
          <w:szCs w:val="22"/>
        </w:rPr>
      </w:pPr>
      <w:proofErr w:type="spellStart"/>
      <w:r w:rsidRPr="00685E21">
        <w:rPr>
          <w:snapToGrid/>
          <w:sz w:val="22"/>
          <w:szCs w:val="22"/>
        </w:rPr>
        <w:t>Romão</w:t>
      </w:r>
      <w:proofErr w:type="spellEnd"/>
      <w:r w:rsidRPr="00685E21">
        <w:rPr>
          <w:snapToGrid/>
          <w:sz w:val="22"/>
          <w:szCs w:val="22"/>
        </w:rPr>
        <w:t xml:space="preserve"> J (2020) Tourism, smart specialisation, growth, and resilience. Ann Tour Res 84:1-15. </w:t>
      </w:r>
    </w:p>
    <w:p w14:paraId="3098A102" w14:textId="77777777" w:rsidR="00685E21" w:rsidRPr="00685E21" w:rsidRDefault="00685E21" w:rsidP="00685E21">
      <w:pPr>
        <w:pStyle w:val="Abstract"/>
        <w:tabs>
          <w:tab w:val="left" w:pos="6379"/>
        </w:tabs>
        <w:spacing w:line="240" w:lineRule="auto"/>
        <w:ind w:left="0" w:right="-30"/>
        <w:rPr>
          <w:snapToGrid/>
          <w:sz w:val="22"/>
          <w:szCs w:val="22"/>
        </w:rPr>
      </w:pPr>
    </w:p>
    <w:p w14:paraId="22B08DEC" w14:textId="6A659EFE" w:rsidR="00685E21" w:rsidRDefault="00685E21" w:rsidP="00685E21">
      <w:pPr>
        <w:pStyle w:val="Abstract"/>
        <w:tabs>
          <w:tab w:val="left" w:pos="6379"/>
        </w:tabs>
        <w:spacing w:line="240" w:lineRule="auto"/>
        <w:ind w:left="0" w:right="-30"/>
        <w:rPr>
          <w:snapToGrid/>
          <w:sz w:val="22"/>
          <w:szCs w:val="22"/>
        </w:rPr>
      </w:pPr>
      <w:r w:rsidRPr="00685E21">
        <w:rPr>
          <w:snapToGrid/>
          <w:sz w:val="22"/>
          <w:szCs w:val="22"/>
        </w:rPr>
        <w:t xml:space="preserve">Sharma R, </w:t>
      </w:r>
      <w:proofErr w:type="spellStart"/>
      <w:r w:rsidRPr="00685E21">
        <w:rPr>
          <w:snapToGrid/>
          <w:sz w:val="22"/>
          <w:szCs w:val="22"/>
        </w:rPr>
        <w:t>Shishodia</w:t>
      </w:r>
      <w:proofErr w:type="spellEnd"/>
      <w:r w:rsidRPr="00685E21">
        <w:rPr>
          <w:snapToGrid/>
          <w:sz w:val="22"/>
          <w:szCs w:val="22"/>
        </w:rPr>
        <w:t xml:space="preserve"> A, </w:t>
      </w:r>
      <w:proofErr w:type="spellStart"/>
      <w:r w:rsidRPr="00685E21">
        <w:rPr>
          <w:snapToGrid/>
          <w:sz w:val="22"/>
          <w:szCs w:val="22"/>
        </w:rPr>
        <w:t>Kamble</w:t>
      </w:r>
      <w:proofErr w:type="spellEnd"/>
      <w:r w:rsidRPr="00685E21">
        <w:rPr>
          <w:snapToGrid/>
          <w:sz w:val="22"/>
          <w:szCs w:val="22"/>
        </w:rPr>
        <w:t xml:space="preserve"> S et al (2020) Agriculture supply chain risks and COVID-19: mitigation strategies and implications for the practitioners. Int J </w:t>
      </w:r>
      <w:proofErr w:type="spellStart"/>
      <w:r w:rsidRPr="00685E21">
        <w:rPr>
          <w:snapToGrid/>
          <w:sz w:val="22"/>
          <w:szCs w:val="22"/>
        </w:rPr>
        <w:t>Logist</w:t>
      </w:r>
      <w:proofErr w:type="spellEnd"/>
      <w:r w:rsidRPr="00685E21">
        <w:rPr>
          <w:snapToGrid/>
          <w:sz w:val="22"/>
          <w:szCs w:val="22"/>
        </w:rPr>
        <w:t xml:space="preserve"> Res Appl 1-27.</w:t>
      </w:r>
    </w:p>
    <w:p w14:paraId="57916B3C" w14:textId="77777777" w:rsidR="00685E21" w:rsidRPr="00685E21" w:rsidRDefault="00685E21" w:rsidP="00685E21">
      <w:pPr>
        <w:pStyle w:val="Abstract"/>
        <w:tabs>
          <w:tab w:val="left" w:pos="6379"/>
        </w:tabs>
        <w:spacing w:line="240" w:lineRule="auto"/>
        <w:ind w:left="0" w:right="-30"/>
        <w:rPr>
          <w:snapToGrid/>
          <w:sz w:val="22"/>
          <w:szCs w:val="22"/>
        </w:rPr>
      </w:pPr>
    </w:p>
    <w:p w14:paraId="6A416E9F" w14:textId="77777777" w:rsidR="00685E21" w:rsidRPr="00685E21" w:rsidRDefault="00685E21" w:rsidP="00685E21">
      <w:pPr>
        <w:jc w:val="both"/>
        <w:rPr>
          <w:sz w:val="22"/>
          <w:szCs w:val="22"/>
          <w:lang w:val="en-US"/>
        </w:rPr>
      </w:pPr>
      <w:r w:rsidRPr="00685E21">
        <w:rPr>
          <w:sz w:val="22"/>
          <w:szCs w:val="22"/>
          <w:lang w:val="en-US"/>
        </w:rPr>
        <w:t xml:space="preserve">Smith J, Jones M Jr, Houghton L et al (1999) Future of health insurance. N </w:t>
      </w:r>
      <w:proofErr w:type="spellStart"/>
      <w:r w:rsidRPr="00685E21">
        <w:rPr>
          <w:sz w:val="22"/>
          <w:szCs w:val="22"/>
          <w:lang w:val="en-US"/>
        </w:rPr>
        <w:t>Engl</w:t>
      </w:r>
      <w:proofErr w:type="spellEnd"/>
      <w:r w:rsidRPr="00685E21">
        <w:rPr>
          <w:sz w:val="22"/>
          <w:szCs w:val="22"/>
          <w:lang w:val="en-US"/>
        </w:rPr>
        <w:t xml:space="preserve"> J Med 965:325–329.</w:t>
      </w:r>
    </w:p>
    <w:p w14:paraId="6B3DCC6F" w14:textId="00CBCB65" w:rsidR="00685E21" w:rsidRDefault="00685E21" w:rsidP="00685E21">
      <w:pPr>
        <w:jc w:val="both"/>
        <w:rPr>
          <w:sz w:val="22"/>
          <w:szCs w:val="22"/>
          <w:lang w:val="en-US"/>
        </w:rPr>
      </w:pPr>
      <w:proofErr w:type="spellStart"/>
      <w:r w:rsidRPr="00685E21">
        <w:rPr>
          <w:sz w:val="22"/>
          <w:szCs w:val="22"/>
          <w:lang w:val="en-US"/>
        </w:rPr>
        <w:t>Tranfield</w:t>
      </w:r>
      <w:proofErr w:type="spellEnd"/>
      <w:r w:rsidRPr="00685E21">
        <w:rPr>
          <w:sz w:val="22"/>
          <w:szCs w:val="22"/>
          <w:lang w:val="en-US"/>
        </w:rPr>
        <w:t xml:space="preserve"> D, </w:t>
      </w:r>
      <w:proofErr w:type="spellStart"/>
      <w:r w:rsidRPr="00685E21">
        <w:rPr>
          <w:sz w:val="22"/>
          <w:szCs w:val="22"/>
          <w:lang w:val="en-US"/>
        </w:rPr>
        <w:t>Denyer</w:t>
      </w:r>
      <w:proofErr w:type="spellEnd"/>
      <w:r w:rsidRPr="00685E21">
        <w:rPr>
          <w:sz w:val="22"/>
          <w:szCs w:val="22"/>
          <w:lang w:val="en-US"/>
        </w:rPr>
        <w:t xml:space="preserve"> D, </w:t>
      </w:r>
      <w:proofErr w:type="spellStart"/>
      <w:r w:rsidRPr="00685E21">
        <w:rPr>
          <w:sz w:val="22"/>
          <w:szCs w:val="22"/>
          <w:lang w:val="en-US"/>
        </w:rPr>
        <w:t>Palminder</w:t>
      </w:r>
      <w:proofErr w:type="spellEnd"/>
      <w:r w:rsidRPr="00685E21">
        <w:rPr>
          <w:sz w:val="22"/>
          <w:szCs w:val="22"/>
          <w:lang w:val="en-US"/>
        </w:rPr>
        <w:t xml:space="preserve"> S (2003) Towards a Methodology for Developing Evidence- Informed Management Knowledge by Means of Systematic Review. Brit J Man 14: 207-222.</w:t>
      </w:r>
    </w:p>
    <w:p w14:paraId="25469911" w14:textId="77777777" w:rsidR="00685E21" w:rsidRPr="00685E21" w:rsidRDefault="00685E21" w:rsidP="00685E21">
      <w:pPr>
        <w:jc w:val="both"/>
        <w:rPr>
          <w:sz w:val="22"/>
          <w:szCs w:val="22"/>
          <w:lang w:val="en-US"/>
        </w:rPr>
      </w:pPr>
    </w:p>
    <w:p w14:paraId="3CD8B623" w14:textId="206ADD92" w:rsidR="00685E21" w:rsidRDefault="00685E21" w:rsidP="00685E21">
      <w:pPr>
        <w:rPr>
          <w:sz w:val="22"/>
          <w:szCs w:val="22"/>
          <w:lang w:val="en-US"/>
        </w:rPr>
      </w:pPr>
      <w:proofErr w:type="spellStart"/>
      <w:r w:rsidRPr="00685E21">
        <w:rPr>
          <w:sz w:val="22"/>
          <w:szCs w:val="22"/>
          <w:lang w:val="en-US"/>
        </w:rPr>
        <w:t>Wolfert</w:t>
      </w:r>
      <w:proofErr w:type="spellEnd"/>
      <w:r w:rsidRPr="00685E21">
        <w:rPr>
          <w:sz w:val="22"/>
          <w:szCs w:val="22"/>
          <w:lang w:val="en-US"/>
        </w:rPr>
        <w:t xml:space="preserve"> S, Ge L, </w:t>
      </w:r>
      <w:proofErr w:type="spellStart"/>
      <w:r w:rsidRPr="00685E21">
        <w:rPr>
          <w:sz w:val="22"/>
          <w:szCs w:val="22"/>
          <w:lang w:val="en-US"/>
        </w:rPr>
        <w:t>Verdouw</w:t>
      </w:r>
      <w:proofErr w:type="spellEnd"/>
      <w:r w:rsidRPr="00685E21">
        <w:rPr>
          <w:sz w:val="22"/>
          <w:szCs w:val="22"/>
          <w:lang w:val="en-US"/>
        </w:rPr>
        <w:t xml:space="preserve"> C et al (2017) Big Data in Smart Farming - a Review. Agri Syst 153: 69-80.</w:t>
      </w:r>
    </w:p>
    <w:p w14:paraId="3EC2F874" w14:textId="77777777" w:rsidR="00685E21" w:rsidRPr="00685E21" w:rsidRDefault="00685E21" w:rsidP="00685E21">
      <w:pPr>
        <w:rPr>
          <w:sz w:val="22"/>
          <w:szCs w:val="22"/>
          <w:lang w:val="en-US"/>
        </w:rPr>
      </w:pPr>
    </w:p>
    <w:bookmarkEnd w:id="0"/>
    <w:bookmarkEnd w:id="1"/>
    <w:p w14:paraId="60D02146" w14:textId="77777777" w:rsidR="00685E21" w:rsidRPr="00685E21" w:rsidRDefault="00685E21" w:rsidP="00685E21">
      <w:pPr>
        <w:rPr>
          <w:sz w:val="22"/>
          <w:szCs w:val="22"/>
          <w:lang w:val="en-US"/>
        </w:rPr>
      </w:pPr>
      <w:r w:rsidRPr="00685E21">
        <w:rPr>
          <w:sz w:val="22"/>
          <w:szCs w:val="22"/>
          <w:lang w:val="en-US"/>
        </w:rPr>
        <w:t>World Bank (2017), “ICT in agriculture: Connecting smallholders to knowledge, networks, and institutions”, Washington, DC, World Bank.</w:t>
      </w:r>
    </w:p>
    <w:sectPr w:rsidR="00685E21" w:rsidRPr="00685E21" w:rsidSect="00E43F28">
      <w:headerReference w:type="even" r:id="rId16"/>
      <w:headerReference w:type="default" r:id="rId17"/>
      <w:headerReference w:type="first" r:id="rId18"/>
      <w:footerReference w:type="first" r:id="rId19"/>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B85D" w14:textId="77777777" w:rsidR="008D6CE6" w:rsidRDefault="008D6CE6">
      <w:r>
        <w:separator/>
      </w:r>
    </w:p>
  </w:endnote>
  <w:endnote w:type="continuationSeparator" w:id="0">
    <w:p w14:paraId="008E8D24" w14:textId="77777777" w:rsidR="008D6CE6" w:rsidRDefault="008D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AB2F" w14:textId="77777777" w:rsidR="008D6CE6" w:rsidRDefault="008D6CE6">
      <w:r>
        <w:separator/>
      </w:r>
    </w:p>
  </w:footnote>
  <w:footnote w:type="continuationSeparator" w:id="0">
    <w:p w14:paraId="7E873A1F" w14:textId="77777777" w:rsidR="008D6CE6" w:rsidRDefault="008D6CE6">
      <w:r>
        <w:continuationSeparator/>
      </w:r>
    </w:p>
  </w:footnote>
  <w:footnote w:id="1">
    <w:p w14:paraId="6C9680B9" w14:textId="0C70ED6C" w:rsidR="00434E10" w:rsidRPr="009E363E" w:rsidRDefault="00434E10">
      <w:pPr>
        <w:pStyle w:val="Testonotaapidipagina"/>
      </w:pPr>
      <w:r>
        <w:rPr>
          <w:rStyle w:val="Rimandonotaapidipagina"/>
        </w:rPr>
        <w:footnoteRef/>
      </w:r>
      <w:r>
        <w:t xml:space="preserve"> </w:t>
      </w:r>
      <w:r w:rsidR="009E363E">
        <w:t xml:space="preserve">The graph does not show data for 2022 due the partial scientific production, which would have created a conceptual distortion in the trend configuration. </w:t>
      </w:r>
      <w:r w:rsidR="00805471">
        <w:t xml:space="preserve">However, the thematic analysis included papers published in 2022 because they were consistent with the analysis by “concept”.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8D163F4"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B9257C6"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8264DC" w:rsidRPr="008264DC">
      <w:rPr>
        <w:i/>
        <w:noProof/>
        <w:sz w:val="18"/>
        <w:lang w:val="en-SG" w:eastAsia="en-SG"/>
      </w:rPr>
      <w:t>The Role of Technological Innovations for Agrifood Resilience: A Systematic Literature Review</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B0517"/>
    <w:multiLevelType w:val="multilevel"/>
    <w:tmpl w:val="024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68170C67"/>
    <w:multiLevelType w:val="multilevel"/>
    <w:tmpl w:val="02D858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39312B6"/>
    <w:multiLevelType w:val="hybridMultilevel"/>
    <w:tmpl w:val="2D765FC6"/>
    <w:lvl w:ilvl="0" w:tplc="04100001">
      <w:start w:val="1"/>
      <w:numFmt w:val="bullet"/>
      <w:lvlText w:val=""/>
      <w:lvlJc w:val="left"/>
      <w:pPr>
        <w:ind w:left="1141" w:hanging="360"/>
      </w:pPr>
      <w:rPr>
        <w:rFonts w:ascii="Symbol" w:hAnsi="Symbol" w:hint="default"/>
      </w:rPr>
    </w:lvl>
    <w:lvl w:ilvl="1" w:tplc="04100003" w:tentative="1">
      <w:start w:val="1"/>
      <w:numFmt w:val="bullet"/>
      <w:lvlText w:val="o"/>
      <w:lvlJc w:val="left"/>
      <w:pPr>
        <w:ind w:left="1861" w:hanging="360"/>
      </w:pPr>
      <w:rPr>
        <w:rFonts w:ascii="Courier New" w:hAnsi="Courier New" w:cs="Courier New" w:hint="default"/>
      </w:rPr>
    </w:lvl>
    <w:lvl w:ilvl="2" w:tplc="04100005" w:tentative="1">
      <w:start w:val="1"/>
      <w:numFmt w:val="bullet"/>
      <w:lvlText w:val=""/>
      <w:lvlJc w:val="left"/>
      <w:pPr>
        <w:ind w:left="2581" w:hanging="360"/>
      </w:pPr>
      <w:rPr>
        <w:rFonts w:ascii="Wingdings" w:hAnsi="Wingdings" w:hint="default"/>
      </w:rPr>
    </w:lvl>
    <w:lvl w:ilvl="3" w:tplc="04100001" w:tentative="1">
      <w:start w:val="1"/>
      <w:numFmt w:val="bullet"/>
      <w:lvlText w:val=""/>
      <w:lvlJc w:val="left"/>
      <w:pPr>
        <w:ind w:left="3301" w:hanging="360"/>
      </w:pPr>
      <w:rPr>
        <w:rFonts w:ascii="Symbol" w:hAnsi="Symbol" w:hint="default"/>
      </w:rPr>
    </w:lvl>
    <w:lvl w:ilvl="4" w:tplc="04100003" w:tentative="1">
      <w:start w:val="1"/>
      <w:numFmt w:val="bullet"/>
      <w:lvlText w:val="o"/>
      <w:lvlJc w:val="left"/>
      <w:pPr>
        <w:ind w:left="4021" w:hanging="360"/>
      </w:pPr>
      <w:rPr>
        <w:rFonts w:ascii="Courier New" w:hAnsi="Courier New" w:cs="Courier New" w:hint="default"/>
      </w:rPr>
    </w:lvl>
    <w:lvl w:ilvl="5" w:tplc="04100005" w:tentative="1">
      <w:start w:val="1"/>
      <w:numFmt w:val="bullet"/>
      <w:lvlText w:val=""/>
      <w:lvlJc w:val="left"/>
      <w:pPr>
        <w:ind w:left="4741" w:hanging="360"/>
      </w:pPr>
      <w:rPr>
        <w:rFonts w:ascii="Wingdings" w:hAnsi="Wingdings" w:hint="default"/>
      </w:rPr>
    </w:lvl>
    <w:lvl w:ilvl="6" w:tplc="04100001" w:tentative="1">
      <w:start w:val="1"/>
      <w:numFmt w:val="bullet"/>
      <w:lvlText w:val=""/>
      <w:lvlJc w:val="left"/>
      <w:pPr>
        <w:ind w:left="5461" w:hanging="360"/>
      </w:pPr>
      <w:rPr>
        <w:rFonts w:ascii="Symbol" w:hAnsi="Symbol" w:hint="default"/>
      </w:rPr>
    </w:lvl>
    <w:lvl w:ilvl="7" w:tplc="04100003" w:tentative="1">
      <w:start w:val="1"/>
      <w:numFmt w:val="bullet"/>
      <w:lvlText w:val="o"/>
      <w:lvlJc w:val="left"/>
      <w:pPr>
        <w:ind w:left="6181" w:hanging="360"/>
      </w:pPr>
      <w:rPr>
        <w:rFonts w:ascii="Courier New" w:hAnsi="Courier New" w:cs="Courier New" w:hint="default"/>
      </w:rPr>
    </w:lvl>
    <w:lvl w:ilvl="8" w:tplc="04100005" w:tentative="1">
      <w:start w:val="1"/>
      <w:numFmt w:val="bullet"/>
      <w:lvlText w:val=""/>
      <w:lvlJc w:val="left"/>
      <w:pPr>
        <w:ind w:left="6901" w:hanging="360"/>
      </w:pPr>
      <w:rPr>
        <w:rFonts w:ascii="Wingdings" w:hAnsi="Wingdings" w:hint="default"/>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338434512">
    <w:abstractNumId w:val="22"/>
  </w:num>
  <w:num w:numId="2" w16cid:durableId="1854034712">
    <w:abstractNumId w:val="18"/>
  </w:num>
  <w:num w:numId="3" w16cid:durableId="2003966421">
    <w:abstractNumId w:val="17"/>
  </w:num>
  <w:num w:numId="4" w16cid:durableId="2118478267">
    <w:abstractNumId w:val="9"/>
  </w:num>
  <w:num w:numId="5" w16cid:durableId="1540505602">
    <w:abstractNumId w:val="24"/>
  </w:num>
  <w:num w:numId="6" w16cid:durableId="1499537038">
    <w:abstractNumId w:val="10"/>
  </w:num>
  <w:num w:numId="7" w16cid:durableId="979305690">
    <w:abstractNumId w:val="5"/>
  </w:num>
  <w:num w:numId="8" w16cid:durableId="596602138">
    <w:abstractNumId w:val="11"/>
  </w:num>
  <w:num w:numId="9" w16cid:durableId="1898741025">
    <w:abstractNumId w:val="13"/>
  </w:num>
  <w:num w:numId="10" w16cid:durableId="2009553895">
    <w:abstractNumId w:val="1"/>
  </w:num>
  <w:num w:numId="11" w16cid:durableId="1782068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6014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6028174">
    <w:abstractNumId w:val="14"/>
  </w:num>
  <w:num w:numId="14" w16cid:durableId="35354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093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8399341">
    <w:abstractNumId w:val="4"/>
  </w:num>
  <w:num w:numId="17" w16cid:durableId="1270548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74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9026396">
    <w:abstractNumId w:val="19"/>
  </w:num>
  <w:num w:numId="20" w16cid:durableId="1588881422">
    <w:abstractNumId w:val="19"/>
  </w:num>
  <w:num w:numId="21" w16cid:durableId="1637368798">
    <w:abstractNumId w:val="19"/>
  </w:num>
  <w:num w:numId="22" w16cid:durableId="1119379884">
    <w:abstractNumId w:val="10"/>
  </w:num>
  <w:num w:numId="23" w16cid:durableId="401678280">
    <w:abstractNumId w:val="10"/>
  </w:num>
  <w:num w:numId="24" w16cid:durableId="1551840728">
    <w:abstractNumId w:val="0"/>
  </w:num>
  <w:num w:numId="25" w16cid:durableId="268270819">
    <w:abstractNumId w:val="6"/>
  </w:num>
  <w:num w:numId="26" w16cid:durableId="1143355918">
    <w:abstractNumId w:val="3"/>
  </w:num>
  <w:num w:numId="27" w16cid:durableId="1650936692">
    <w:abstractNumId w:val="15"/>
  </w:num>
  <w:num w:numId="28" w16cid:durableId="1703558609">
    <w:abstractNumId w:val="2"/>
  </w:num>
  <w:num w:numId="29" w16cid:durableId="1501240209">
    <w:abstractNumId w:val="8"/>
  </w:num>
  <w:num w:numId="30" w16cid:durableId="1762020550">
    <w:abstractNumId w:val="10"/>
  </w:num>
  <w:num w:numId="31" w16cid:durableId="1314136389">
    <w:abstractNumId w:val="10"/>
  </w:num>
  <w:num w:numId="32" w16cid:durableId="966397406">
    <w:abstractNumId w:val="10"/>
  </w:num>
  <w:num w:numId="33" w16cid:durableId="340739014">
    <w:abstractNumId w:val="10"/>
  </w:num>
  <w:num w:numId="34" w16cid:durableId="1849053195">
    <w:abstractNumId w:val="10"/>
  </w:num>
  <w:num w:numId="35" w16cid:durableId="1819027177">
    <w:abstractNumId w:val="10"/>
  </w:num>
  <w:num w:numId="36" w16cid:durableId="173226386">
    <w:abstractNumId w:val="10"/>
  </w:num>
  <w:num w:numId="37" w16cid:durableId="105976579">
    <w:abstractNumId w:val="10"/>
  </w:num>
  <w:num w:numId="38" w16cid:durableId="1626500928">
    <w:abstractNumId w:val="10"/>
    <w:lvlOverride w:ilvl="0">
      <w:startOverride w:val="1"/>
    </w:lvlOverride>
  </w:num>
  <w:num w:numId="39" w16cid:durableId="997270159">
    <w:abstractNumId w:val="7"/>
  </w:num>
  <w:num w:numId="40" w16cid:durableId="1740208061">
    <w:abstractNumId w:val="10"/>
  </w:num>
  <w:num w:numId="41" w16cid:durableId="1625188602">
    <w:abstractNumId w:val="10"/>
  </w:num>
  <w:num w:numId="42" w16cid:durableId="1908495923">
    <w:abstractNumId w:val="10"/>
  </w:num>
  <w:num w:numId="43" w16cid:durableId="1931497585">
    <w:abstractNumId w:val="21"/>
  </w:num>
  <w:num w:numId="44" w16cid:durableId="1518228184">
    <w:abstractNumId w:val="12"/>
  </w:num>
  <w:num w:numId="45" w16cid:durableId="10901656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364D"/>
    <w:rsid w:val="00006F22"/>
    <w:rsid w:val="00011663"/>
    <w:rsid w:val="00013FAC"/>
    <w:rsid w:val="000207D2"/>
    <w:rsid w:val="00034334"/>
    <w:rsid w:val="000343A6"/>
    <w:rsid w:val="000358C0"/>
    <w:rsid w:val="00041C51"/>
    <w:rsid w:val="00054B55"/>
    <w:rsid w:val="000553B9"/>
    <w:rsid w:val="00055617"/>
    <w:rsid w:val="00055BBA"/>
    <w:rsid w:val="00062998"/>
    <w:rsid w:val="00063143"/>
    <w:rsid w:val="0007387C"/>
    <w:rsid w:val="0007584D"/>
    <w:rsid w:val="000771BE"/>
    <w:rsid w:val="00096B33"/>
    <w:rsid w:val="00096B47"/>
    <w:rsid w:val="000A0084"/>
    <w:rsid w:val="000A596C"/>
    <w:rsid w:val="000B76F6"/>
    <w:rsid w:val="000C14BB"/>
    <w:rsid w:val="000D5C93"/>
    <w:rsid w:val="000E2F27"/>
    <w:rsid w:val="000F254D"/>
    <w:rsid w:val="000F5341"/>
    <w:rsid w:val="001002D8"/>
    <w:rsid w:val="00101357"/>
    <w:rsid w:val="001072F4"/>
    <w:rsid w:val="00107A8A"/>
    <w:rsid w:val="00110B66"/>
    <w:rsid w:val="00112EFC"/>
    <w:rsid w:val="001138AD"/>
    <w:rsid w:val="00115B90"/>
    <w:rsid w:val="00122983"/>
    <w:rsid w:val="00125DB4"/>
    <w:rsid w:val="00132754"/>
    <w:rsid w:val="001334DD"/>
    <w:rsid w:val="001429F4"/>
    <w:rsid w:val="00151DC5"/>
    <w:rsid w:val="001540CF"/>
    <w:rsid w:val="0016255F"/>
    <w:rsid w:val="001646F6"/>
    <w:rsid w:val="00180BB3"/>
    <w:rsid w:val="00184FF9"/>
    <w:rsid w:val="00192963"/>
    <w:rsid w:val="00194854"/>
    <w:rsid w:val="00197107"/>
    <w:rsid w:val="00197312"/>
    <w:rsid w:val="001A4307"/>
    <w:rsid w:val="001A52A5"/>
    <w:rsid w:val="001B1B69"/>
    <w:rsid w:val="001B26EC"/>
    <w:rsid w:val="001B43AB"/>
    <w:rsid w:val="001B45C1"/>
    <w:rsid w:val="001B624F"/>
    <w:rsid w:val="001C41D2"/>
    <w:rsid w:val="001D184B"/>
    <w:rsid w:val="001D1F74"/>
    <w:rsid w:val="001D480B"/>
    <w:rsid w:val="001E38A2"/>
    <w:rsid w:val="001E44C7"/>
    <w:rsid w:val="001E668B"/>
    <w:rsid w:val="00200467"/>
    <w:rsid w:val="00201FCF"/>
    <w:rsid w:val="00204BF8"/>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25ED"/>
    <w:rsid w:val="002946A4"/>
    <w:rsid w:val="00296ECD"/>
    <w:rsid w:val="002A2910"/>
    <w:rsid w:val="002A45C3"/>
    <w:rsid w:val="002B4B11"/>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632"/>
    <w:rsid w:val="0038280F"/>
    <w:rsid w:val="00393D76"/>
    <w:rsid w:val="0039440F"/>
    <w:rsid w:val="00396690"/>
    <w:rsid w:val="003A4089"/>
    <w:rsid w:val="003B25CA"/>
    <w:rsid w:val="003B2BC3"/>
    <w:rsid w:val="003B392B"/>
    <w:rsid w:val="003E156F"/>
    <w:rsid w:val="003E1D5A"/>
    <w:rsid w:val="003F21E5"/>
    <w:rsid w:val="00400544"/>
    <w:rsid w:val="00402E4D"/>
    <w:rsid w:val="00412D22"/>
    <w:rsid w:val="004136C5"/>
    <w:rsid w:val="00416BA3"/>
    <w:rsid w:val="00417671"/>
    <w:rsid w:val="004178FA"/>
    <w:rsid w:val="00417DA2"/>
    <w:rsid w:val="004225DE"/>
    <w:rsid w:val="004226E9"/>
    <w:rsid w:val="00425A66"/>
    <w:rsid w:val="00430738"/>
    <w:rsid w:val="00434E10"/>
    <w:rsid w:val="00444149"/>
    <w:rsid w:val="00445735"/>
    <w:rsid w:val="004479AA"/>
    <w:rsid w:val="00452DE7"/>
    <w:rsid w:val="0045339E"/>
    <w:rsid w:val="00453448"/>
    <w:rsid w:val="00453F74"/>
    <w:rsid w:val="004554B8"/>
    <w:rsid w:val="00462CBA"/>
    <w:rsid w:val="00464BF3"/>
    <w:rsid w:val="00466742"/>
    <w:rsid w:val="00474C6A"/>
    <w:rsid w:val="004755F0"/>
    <w:rsid w:val="00476E8C"/>
    <w:rsid w:val="0048706B"/>
    <w:rsid w:val="00497451"/>
    <w:rsid w:val="004A2114"/>
    <w:rsid w:val="004A6ABE"/>
    <w:rsid w:val="004C0B1B"/>
    <w:rsid w:val="004C7AE9"/>
    <w:rsid w:val="004D03EE"/>
    <w:rsid w:val="004D7CBE"/>
    <w:rsid w:val="004E54C3"/>
    <w:rsid w:val="004F3F3C"/>
    <w:rsid w:val="004F6371"/>
    <w:rsid w:val="005052EC"/>
    <w:rsid w:val="0050550F"/>
    <w:rsid w:val="00516571"/>
    <w:rsid w:val="005275B0"/>
    <w:rsid w:val="005308EB"/>
    <w:rsid w:val="005327E5"/>
    <w:rsid w:val="0054168C"/>
    <w:rsid w:val="005472C9"/>
    <w:rsid w:val="005501B1"/>
    <w:rsid w:val="00553BA1"/>
    <w:rsid w:val="005567E0"/>
    <w:rsid w:val="0056238C"/>
    <w:rsid w:val="00566851"/>
    <w:rsid w:val="0057307C"/>
    <w:rsid w:val="00577E65"/>
    <w:rsid w:val="00594E12"/>
    <w:rsid w:val="00596504"/>
    <w:rsid w:val="005B22D7"/>
    <w:rsid w:val="005B238B"/>
    <w:rsid w:val="005B7822"/>
    <w:rsid w:val="005C400D"/>
    <w:rsid w:val="005C4AA9"/>
    <w:rsid w:val="005C503A"/>
    <w:rsid w:val="005D2441"/>
    <w:rsid w:val="005D2BB9"/>
    <w:rsid w:val="005E235A"/>
    <w:rsid w:val="005E4032"/>
    <w:rsid w:val="005F12D1"/>
    <w:rsid w:val="00607D09"/>
    <w:rsid w:val="00616655"/>
    <w:rsid w:val="00616FBE"/>
    <w:rsid w:val="00617AE9"/>
    <w:rsid w:val="00622050"/>
    <w:rsid w:val="006232D0"/>
    <w:rsid w:val="00626616"/>
    <w:rsid w:val="006334AA"/>
    <w:rsid w:val="00633639"/>
    <w:rsid w:val="0064475B"/>
    <w:rsid w:val="00647807"/>
    <w:rsid w:val="00653225"/>
    <w:rsid w:val="00680158"/>
    <w:rsid w:val="0068304A"/>
    <w:rsid w:val="00685E21"/>
    <w:rsid w:val="006913D2"/>
    <w:rsid w:val="006957D8"/>
    <w:rsid w:val="006A22AC"/>
    <w:rsid w:val="006A5F51"/>
    <w:rsid w:val="006A7075"/>
    <w:rsid w:val="006B2F24"/>
    <w:rsid w:val="006C12C8"/>
    <w:rsid w:val="006C7CB5"/>
    <w:rsid w:val="006D5BDA"/>
    <w:rsid w:val="006D7E12"/>
    <w:rsid w:val="006E116F"/>
    <w:rsid w:val="006F55CA"/>
    <w:rsid w:val="00701A95"/>
    <w:rsid w:val="00706B35"/>
    <w:rsid w:val="00707D3A"/>
    <w:rsid w:val="00717EF2"/>
    <w:rsid w:val="00734E09"/>
    <w:rsid w:val="00740C3C"/>
    <w:rsid w:val="007410FD"/>
    <w:rsid w:val="007456FD"/>
    <w:rsid w:val="00745D4D"/>
    <w:rsid w:val="00746831"/>
    <w:rsid w:val="00746EEB"/>
    <w:rsid w:val="00751EC3"/>
    <w:rsid w:val="007543F6"/>
    <w:rsid w:val="00757B23"/>
    <w:rsid w:val="007639DD"/>
    <w:rsid w:val="00770002"/>
    <w:rsid w:val="007733CE"/>
    <w:rsid w:val="007740B5"/>
    <w:rsid w:val="007743D3"/>
    <w:rsid w:val="007808F3"/>
    <w:rsid w:val="00784F76"/>
    <w:rsid w:val="007854CD"/>
    <w:rsid w:val="007868A9"/>
    <w:rsid w:val="00787225"/>
    <w:rsid w:val="00791B0C"/>
    <w:rsid w:val="007960EE"/>
    <w:rsid w:val="007A7E8D"/>
    <w:rsid w:val="007B0738"/>
    <w:rsid w:val="007B567F"/>
    <w:rsid w:val="007C0500"/>
    <w:rsid w:val="007D0E64"/>
    <w:rsid w:val="007D4C47"/>
    <w:rsid w:val="007D71E8"/>
    <w:rsid w:val="007E2A4C"/>
    <w:rsid w:val="007E6F4B"/>
    <w:rsid w:val="007F0AA1"/>
    <w:rsid w:val="007F2C96"/>
    <w:rsid w:val="007F32F3"/>
    <w:rsid w:val="007F33D4"/>
    <w:rsid w:val="007F7EDC"/>
    <w:rsid w:val="00805471"/>
    <w:rsid w:val="00811C43"/>
    <w:rsid w:val="0081203C"/>
    <w:rsid w:val="00813091"/>
    <w:rsid w:val="00813818"/>
    <w:rsid w:val="00813EDC"/>
    <w:rsid w:val="00820F66"/>
    <w:rsid w:val="008235E8"/>
    <w:rsid w:val="008264DC"/>
    <w:rsid w:val="008349D8"/>
    <w:rsid w:val="00836890"/>
    <w:rsid w:val="00842480"/>
    <w:rsid w:val="00846BAB"/>
    <w:rsid w:val="00850EEC"/>
    <w:rsid w:val="00855A7B"/>
    <w:rsid w:val="00864C5F"/>
    <w:rsid w:val="00867EB1"/>
    <w:rsid w:val="00870B2F"/>
    <w:rsid w:val="008743F1"/>
    <w:rsid w:val="0088312E"/>
    <w:rsid w:val="00883ADA"/>
    <w:rsid w:val="00885E21"/>
    <w:rsid w:val="00886930"/>
    <w:rsid w:val="00890039"/>
    <w:rsid w:val="00894849"/>
    <w:rsid w:val="00894A61"/>
    <w:rsid w:val="008950D5"/>
    <w:rsid w:val="008A3CBB"/>
    <w:rsid w:val="008A6BEC"/>
    <w:rsid w:val="008B058F"/>
    <w:rsid w:val="008B0E64"/>
    <w:rsid w:val="008B1251"/>
    <w:rsid w:val="008B4D69"/>
    <w:rsid w:val="008B5AAC"/>
    <w:rsid w:val="008C1A0D"/>
    <w:rsid w:val="008C1D22"/>
    <w:rsid w:val="008C4818"/>
    <w:rsid w:val="008C685C"/>
    <w:rsid w:val="008C7567"/>
    <w:rsid w:val="008D118C"/>
    <w:rsid w:val="008D59D4"/>
    <w:rsid w:val="008D6CE6"/>
    <w:rsid w:val="008F0051"/>
    <w:rsid w:val="008F2AE1"/>
    <w:rsid w:val="008F43D1"/>
    <w:rsid w:val="008F6B46"/>
    <w:rsid w:val="009128B3"/>
    <w:rsid w:val="00913BEA"/>
    <w:rsid w:val="0092199D"/>
    <w:rsid w:val="00922EDF"/>
    <w:rsid w:val="00924892"/>
    <w:rsid w:val="00925C93"/>
    <w:rsid w:val="00926432"/>
    <w:rsid w:val="0093138F"/>
    <w:rsid w:val="00932A8F"/>
    <w:rsid w:val="00932EED"/>
    <w:rsid w:val="00933404"/>
    <w:rsid w:val="00943340"/>
    <w:rsid w:val="00947FA5"/>
    <w:rsid w:val="0095003F"/>
    <w:rsid w:val="00962F68"/>
    <w:rsid w:val="0096745D"/>
    <w:rsid w:val="0097219A"/>
    <w:rsid w:val="00982020"/>
    <w:rsid w:val="009848F2"/>
    <w:rsid w:val="0098567A"/>
    <w:rsid w:val="00990D94"/>
    <w:rsid w:val="009924DF"/>
    <w:rsid w:val="00994A05"/>
    <w:rsid w:val="00994D6B"/>
    <w:rsid w:val="009A4835"/>
    <w:rsid w:val="009B02A3"/>
    <w:rsid w:val="009C4022"/>
    <w:rsid w:val="009C4985"/>
    <w:rsid w:val="009C6B67"/>
    <w:rsid w:val="009D0521"/>
    <w:rsid w:val="009D0E30"/>
    <w:rsid w:val="009D3A6F"/>
    <w:rsid w:val="009D479A"/>
    <w:rsid w:val="009D6661"/>
    <w:rsid w:val="009D7165"/>
    <w:rsid w:val="009E23F3"/>
    <w:rsid w:val="009E363E"/>
    <w:rsid w:val="009E619B"/>
    <w:rsid w:val="009E690F"/>
    <w:rsid w:val="009E6CAB"/>
    <w:rsid w:val="009F3A61"/>
    <w:rsid w:val="009F5A4B"/>
    <w:rsid w:val="009F68F7"/>
    <w:rsid w:val="009F7C3E"/>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C453A"/>
    <w:rsid w:val="00AD2AE9"/>
    <w:rsid w:val="00AE1F85"/>
    <w:rsid w:val="00AF1114"/>
    <w:rsid w:val="00AF3380"/>
    <w:rsid w:val="00AF7D8E"/>
    <w:rsid w:val="00B033BC"/>
    <w:rsid w:val="00B0708D"/>
    <w:rsid w:val="00B07E02"/>
    <w:rsid w:val="00B10CED"/>
    <w:rsid w:val="00B214D7"/>
    <w:rsid w:val="00B41A12"/>
    <w:rsid w:val="00B453CE"/>
    <w:rsid w:val="00B469F2"/>
    <w:rsid w:val="00B53A9E"/>
    <w:rsid w:val="00B602E9"/>
    <w:rsid w:val="00B61DE7"/>
    <w:rsid w:val="00B6419A"/>
    <w:rsid w:val="00B817CF"/>
    <w:rsid w:val="00BA6BDF"/>
    <w:rsid w:val="00BB0078"/>
    <w:rsid w:val="00BB3BD6"/>
    <w:rsid w:val="00BB5183"/>
    <w:rsid w:val="00BC3E12"/>
    <w:rsid w:val="00BD4DA7"/>
    <w:rsid w:val="00BD5DF7"/>
    <w:rsid w:val="00BE1774"/>
    <w:rsid w:val="00BE731C"/>
    <w:rsid w:val="00BF1316"/>
    <w:rsid w:val="00C05871"/>
    <w:rsid w:val="00C13B53"/>
    <w:rsid w:val="00C15C34"/>
    <w:rsid w:val="00C22525"/>
    <w:rsid w:val="00C25E10"/>
    <w:rsid w:val="00C32A69"/>
    <w:rsid w:val="00C43441"/>
    <w:rsid w:val="00C46D37"/>
    <w:rsid w:val="00C47221"/>
    <w:rsid w:val="00C56538"/>
    <w:rsid w:val="00C5684B"/>
    <w:rsid w:val="00C65170"/>
    <w:rsid w:val="00C72DFB"/>
    <w:rsid w:val="00C764D5"/>
    <w:rsid w:val="00C82890"/>
    <w:rsid w:val="00C84C2F"/>
    <w:rsid w:val="00C87367"/>
    <w:rsid w:val="00CA001C"/>
    <w:rsid w:val="00CA1199"/>
    <w:rsid w:val="00CA21DA"/>
    <w:rsid w:val="00CA7FBA"/>
    <w:rsid w:val="00CA7FFA"/>
    <w:rsid w:val="00CB58DC"/>
    <w:rsid w:val="00CC03AA"/>
    <w:rsid w:val="00CC04A2"/>
    <w:rsid w:val="00CC07F8"/>
    <w:rsid w:val="00CC3E0D"/>
    <w:rsid w:val="00CD18DF"/>
    <w:rsid w:val="00CD5605"/>
    <w:rsid w:val="00CD74E8"/>
    <w:rsid w:val="00CE0383"/>
    <w:rsid w:val="00CE217F"/>
    <w:rsid w:val="00CE67C0"/>
    <w:rsid w:val="00CF0E98"/>
    <w:rsid w:val="00CF74EC"/>
    <w:rsid w:val="00D02EA3"/>
    <w:rsid w:val="00D07C01"/>
    <w:rsid w:val="00D22A95"/>
    <w:rsid w:val="00D22B5A"/>
    <w:rsid w:val="00D24030"/>
    <w:rsid w:val="00D33858"/>
    <w:rsid w:val="00D40645"/>
    <w:rsid w:val="00D42278"/>
    <w:rsid w:val="00D42803"/>
    <w:rsid w:val="00D432AE"/>
    <w:rsid w:val="00D50412"/>
    <w:rsid w:val="00D5468B"/>
    <w:rsid w:val="00D551B9"/>
    <w:rsid w:val="00D5596B"/>
    <w:rsid w:val="00D56539"/>
    <w:rsid w:val="00D566BC"/>
    <w:rsid w:val="00D617D8"/>
    <w:rsid w:val="00D65CAD"/>
    <w:rsid w:val="00D66C5D"/>
    <w:rsid w:val="00D66ED0"/>
    <w:rsid w:val="00D84BE5"/>
    <w:rsid w:val="00D90731"/>
    <w:rsid w:val="00D91CAA"/>
    <w:rsid w:val="00DB4AE0"/>
    <w:rsid w:val="00DB7B7D"/>
    <w:rsid w:val="00DC0C98"/>
    <w:rsid w:val="00DC29B6"/>
    <w:rsid w:val="00DD3D5B"/>
    <w:rsid w:val="00DD4ED3"/>
    <w:rsid w:val="00DE293F"/>
    <w:rsid w:val="00DE3EDD"/>
    <w:rsid w:val="00DE6CE1"/>
    <w:rsid w:val="00DF0510"/>
    <w:rsid w:val="00DF052C"/>
    <w:rsid w:val="00DF13A1"/>
    <w:rsid w:val="00DF1E35"/>
    <w:rsid w:val="00DF2FB4"/>
    <w:rsid w:val="00E02792"/>
    <w:rsid w:val="00E05EB2"/>
    <w:rsid w:val="00E12E41"/>
    <w:rsid w:val="00E23375"/>
    <w:rsid w:val="00E364ED"/>
    <w:rsid w:val="00E43F28"/>
    <w:rsid w:val="00E47D6A"/>
    <w:rsid w:val="00E5025A"/>
    <w:rsid w:val="00E5642A"/>
    <w:rsid w:val="00E61538"/>
    <w:rsid w:val="00E620E6"/>
    <w:rsid w:val="00E6347C"/>
    <w:rsid w:val="00E66E69"/>
    <w:rsid w:val="00E66FCD"/>
    <w:rsid w:val="00E73C1A"/>
    <w:rsid w:val="00E75785"/>
    <w:rsid w:val="00E8137F"/>
    <w:rsid w:val="00E81487"/>
    <w:rsid w:val="00E81E77"/>
    <w:rsid w:val="00E9106E"/>
    <w:rsid w:val="00E954A3"/>
    <w:rsid w:val="00E9559E"/>
    <w:rsid w:val="00E97262"/>
    <w:rsid w:val="00EB31D3"/>
    <w:rsid w:val="00EB6346"/>
    <w:rsid w:val="00EB6EB5"/>
    <w:rsid w:val="00EC0855"/>
    <w:rsid w:val="00ED3556"/>
    <w:rsid w:val="00ED3BDA"/>
    <w:rsid w:val="00ED53D9"/>
    <w:rsid w:val="00EE3B7E"/>
    <w:rsid w:val="00EE45E2"/>
    <w:rsid w:val="00EE6A5A"/>
    <w:rsid w:val="00EF32B6"/>
    <w:rsid w:val="00F115BF"/>
    <w:rsid w:val="00F12BC6"/>
    <w:rsid w:val="00F14D08"/>
    <w:rsid w:val="00F244BF"/>
    <w:rsid w:val="00F26CCF"/>
    <w:rsid w:val="00F27400"/>
    <w:rsid w:val="00F32081"/>
    <w:rsid w:val="00F360CD"/>
    <w:rsid w:val="00F43024"/>
    <w:rsid w:val="00F463C7"/>
    <w:rsid w:val="00F5081D"/>
    <w:rsid w:val="00F605AB"/>
    <w:rsid w:val="00F606C4"/>
    <w:rsid w:val="00F61060"/>
    <w:rsid w:val="00F645D6"/>
    <w:rsid w:val="00F77123"/>
    <w:rsid w:val="00F87A09"/>
    <w:rsid w:val="00F91DFD"/>
    <w:rsid w:val="00FA03BC"/>
    <w:rsid w:val="00FA14B8"/>
    <w:rsid w:val="00FA394E"/>
    <w:rsid w:val="00FA6A4A"/>
    <w:rsid w:val="00FB037F"/>
    <w:rsid w:val="00FB126F"/>
    <w:rsid w:val="00FB3213"/>
    <w:rsid w:val="00FB46AF"/>
    <w:rsid w:val="00FB55C5"/>
    <w:rsid w:val="00FB6DC9"/>
    <w:rsid w:val="00FB7056"/>
    <w:rsid w:val="00FC3A4D"/>
    <w:rsid w:val="00FD193C"/>
    <w:rsid w:val="00FD512C"/>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12E"/>
    <w:rPr>
      <w:sz w:val="24"/>
      <w:szCs w:val="24"/>
      <w:lang w:val="it-IT" w:eastAsia="it-IT"/>
    </w:rPr>
  </w:style>
  <w:style w:type="paragraph" w:styleId="Titolo1">
    <w:name w:val="heading 1"/>
    <w:basedOn w:val="Normale"/>
    <w:next w:val="Normale"/>
    <w:link w:val="Titolo1Carattere"/>
    <w:qFormat/>
    <w:rsid w:val="00F61060"/>
    <w:pPr>
      <w:keepNext/>
      <w:numPr>
        <w:numId w:val="6"/>
      </w:numPr>
      <w:spacing w:before="420" w:after="240" w:line="280" w:lineRule="exact"/>
      <w:jc w:val="both"/>
      <w:outlineLvl w:val="0"/>
    </w:pPr>
    <w:rPr>
      <w:rFonts w:cs="Arial"/>
      <w:b/>
      <w:bCs/>
      <w:kern w:val="32"/>
      <w:sz w:val="22"/>
      <w:szCs w:val="32"/>
      <w:lang w:val="en-US" w:eastAsia="en-US"/>
    </w:rPr>
  </w:style>
  <w:style w:type="paragraph" w:styleId="Titolo2">
    <w:name w:val="heading 2"/>
    <w:basedOn w:val="Normale"/>
    <w:next w:val="Normale"/>
    <w:link w:val="Titolo2Carattere"/>
    <w:qFormat/>
    <w:rsid w:val="00FA03BC"/>
    <w:pPr>
      <w:keepNext/>
      <w:numPr>
        <w:ilvl w:val="1"/>
        <w:numId w:val="6"/>
      </w:numPr>
      <w:spacing w:before="400" w:after="180" w:line="280" w:lineRule="exact"/>
      <w:ind w:right="720"/>
      <w:contextualSpacing/>
      <w:jc w:val="both"/>
      <w:outlineLvl w:val="1"/>
    </w:pPr>
    <w:rPr>
      <w:rFonts w:cs="Arial"/>
      <w:b/>
      <w:bCs/>
      <w:i/>
      <w:iCs/>
      <w:sz w:val="22"/>
      <w:szCs w:val="28"/>
      <w:lang w:val="en-US" w:eastAsia="en-US"/>
    </w:rPr>
  </w:style>
  <w:style w:type="paragraph" w:styleId="Titolo3">
    <w:name w:val="heading 3"/>
    <w:basedOn w:val="Normale"/>
    <w:next w:val="Normale"/>
    <w:link w:val="Titolo3Carattere"/>
    <w:qFormat/>
    <w:rsid w:val="00200467"/>
    <w:pPr>
      <w:numPr>
        <w:ilvl w:val="2"/>
        <w:numId w:val="6"/>
      </w:numPr>
      <w:spacing w:before="320" w:after="180" w:line="280" w:lineRule="exact"/>
      <w:jc w:val="both"/>
      <w:outlineLvl w:val="2"/>
    </w:pPr>
    <w:rPr>
      <w:i/>
      <w:sz w:val="22"/>
      <w:lang w:val="en-US" w:eastAsia="en-US"/>
    </w:rPr>
  </w:style>
  <w:style w:type="paragraph" w:styleId="Titolo4">
    <w:name w:val="heading 4"/>
    <w:basedOn w:val="Normale"/>
    <w:next w:val="Normale"/>
    <w:qFormat/>
    <w:rsid w:val="00AF1114"/>
    <w:pPr>
      <w:keepNext/>
      <w:spacing w:before="240" w:after="60" w:line="280" w:lineRule="exact"/>
      <w:jc w:val="both"/>
      <w:outlineLvl w:val="3"/>
    </w:pPr>
    <w:rPr>
      <w:bCs/>
      <w:i/>
      <w:sz w:val="22"/>
      <w:szCs w:val="28"/>
      <w:lang w:val="en-US" w:eastAsia="en-US"/>
    </w:rPr>
  </w:style>
  <w:style w:type="paragraph" w:styleId="Titolo5">
    <w:name w:val="heading 5"/>
    <w:aliases w:val="Subparagraph"/>
    <w:basedOn w:val="Normale"/>
    <w:next w:val="Normale"/>
    <w:qFormat/>
    <w:pPr>
      <w:keepNext/>
      <w:widowControl w:val="0"/>
      <w:spacing w:before="240" w:after="160" w:line="280" w:lineRule="exact"/>
      <w:jc w:val="both"/>
      <w:outlineLvl w:val="4"/>
    </w:pPr>
    <w:rPr>
      <w:b/>
      <w:snapToGrid w:val="0"/>
      <w:sz w:val="22"/>
      <w:szCs w:val="20"/>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jc w:val="both"/>
    </w:pPr>
    <w:rPr>
      <w:rFonts w:ascii="Courier New" w:hAnsi="Courier New"/>
      <w:sz w:val="20"/>
      <w:szCs w:val="20"/>
      <w:lang w:val="en-US" w:eastAsia="en-US"/>
    </w:rPr>
  </w:style>
  <w:style w:type="paragraph" w:customStyle="1" w:styleId="ChapterTitle">
    <w:name w:val="Chapter Title"/>
    <w:basedOn w:val="Normale"/>
    <w:rsid w:val="00201FCF"/>
    <w:pPr>
      <w:spacing w:after="440" w:line="280" w:lineRule="exact"/>
      <w:ind w:left="720" w:right="720"/>
      <w:jc w:val="center"/>
    </w:pPr>
    <w:rPr>
      <w:b/>
      <w:sz w:val="22"/>
      <w:szCs w:val="20"/>
      <w:lang w:val="en-US" w:eastAsia="en-US"/>
    </w:rPr>
  </w:style>
  <w:style w:type="paragraph" w:customStyle="1" w:styleId="Text">
    <w:name w:val="Text"/>
    <w:basedOn w:val="Normale"/>
    <w:link w:val="TextChar"/>
    <w:pPr>
      <w:spacing w:line="280" w:lineRule="exact"/>
      <w:jc w:val="both"/>
    </w:pPr>
    <w:rPr>
      <w:sz w:val="22"/>
      <w:szCs w:val="20"/>
      <w:lang w:val="en-US" w:eastAsia="en-US"/>
    </w:rPr>
  </w:style>
  <w:style w:type="paragraph" w:customStyle="1" w:styleId="ChapterNo">
    <w:name w:val="Chapter No"/>
    <w:basedOn w:val="Normale"/>
    <w:rsid w:val="00FB037F"/>
    <w:pPr>
      <w:spacing w:before="920" w:after="320" w:line="280" w:lineRule="exact"/>
      <w:jc w:val="center"/>
    </w:pPr>
    <w:rPr>
      <w:b/>
      <w:sz w:val="22"/>
      <w:szCs w:val="20"/>
      <w:lang w:val="en-US" w:eastAsia="en-US"/>
    </w:rPr>
  </w:style>
  <w:style w:type="paragraph" w:styleId="Intestazione">
    <w:name w:val="header"/>
    <w:basedOn w:val="Normale"/>
    <w:semiHidden/>
    <w:pPr>
      <w:tabs>
        <w:tab w:val="center" w:pos="4320"/>
        <w:tab w:val="right" w:pos="8640"/>
      </w:tabs>
      <w:spacing w:line="280" w:lineRule="exact"/>
      <w:jc w:val="both"/>
    </w:pPr>
    <w:rPr>
      <w:sz w:val="20"/>
      <w:szCs w:val="20"/>
      <w:lang w:val="en-US" w:eastAsia="en-US"/>
    </w:rPr>
  </w:style>
  <w:style w:type="paragraph" w:styleId="Pidipagina">
    <w:name w:val="footer"/>
    <w:basedOn w:val="Normale"/>
    <w:semiHidden/>
    <w:pPr>
      <w:tabs>
        <w:tab w:val="center" w:pos="4320"/>
        <w:tab w:val="right" w:pos="8640"/>
      </w:tabs>
      <w:spacing w:line="280" w:lineRule="exact"/>
      <w:jc w:val="both"/>
    </w:pPr>
    <w:rPr>
      <w:sz w:val="22"/>
      <w:szCs w:val="20"/>
      <w:lang w:val="en-US" w:eastAsia="en-US"/>
    </w:r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spacing w:line="280" w:lineRule="exact"/>
      <w:jc w:val="both"/>
    </w:pPr>
    <w:rPr>
      <w:sz w:val="18"/>
      <w:szCs w:val="20"/>
      <w:lang w:val="en-US" w:eastAsia="en-US"/>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jc w:val="both"/>
    </w:pPr>
    <w:rPr>
      <w:sz w:val="18"/>
      <w:szCs w:val="20"/>
      <w:lang w:val="en-US" w:eastAsia="en-US"/>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spacing w:line="280" w:lineRule="exact"/>
      <w:ind w:firstLine="300"/>
      <w:jc w:val="both"/>
    </w:pPr>
    <w:rPr>
      <w:sz w:val="20"/>
      <w:szCs w:val="20"/>
      <w:lang w:val="en-US" w:eastAsia="en-US"/>
    </w:rPr>
  </w:style>
  <w:style w:type="paragraph" w:customStyle="1" w:styleId="Reference">
    <w:name w:val="Reference"/>
    <w:basedOn w:val="Normale"/>
    <w:pPr>
      <w:numPr>
        <w:numId w:val="5"/>
      </w:numPr>
      <w:tabs>
        <w:tab w:val="left" w:pos="346"/>
      </w:tabs>
      <w:spacing w:line="240" w:lineRule="exact"/>
      <w:jc w:val="both"/>
    </w:pPr>
    <w:rPr>
      <w:sz w:val="18"/>
      <w:szCs w:val="20"/>
      <w:lang w:val="en-US" w:eastAsia="en-US"/>
    </w:rPr>
  </w:style>
  <w:style w:type="paragraph" w:customStyle="1" w:styleId="FigureCaption">
    <w:name w:val="Figure Caption"/>
    <w:basedOn w:val="Normale"/>
    <w:pPr>
      <w:spacing w:line="220" w:lineRule="exact"/>
      <w:jc w:val="both"/>
    </w:pPr>
    <w:rPr>
      <w:sz w:val="18"/>
      <w:szCs w:val="20"/>
      <w:lang w:val="en-US" w:eastAsia="en-US"/>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jc w:val="both"/>
    </w:pPr>
    <w:rPr>
      <w:sz w:val="22"/>
      <w:szCs w:val="20"/>
      <w:lang w:val="en-US" w:eastAsia="en-US"/>
    </w:r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line="280" w:lineRule="exact"/>
      <w:jc w:val="center"/>
    </w:pPr>
    <w:rPr>
      <w:sz w:val="20"/>
      <w:szCs w:val="20"/>
      <w:lang w:val="en-US" w:eastAsia="en-US"/>
    </w:rPr>
  </w:style>
  <w:style w:type="paragraph" w:styleId="Didascalia">
    <w:name w:val="caption"/>
    <w:basedOn w:val="Normale"/>
    <w:next w:val="Normale"/>
    <w:qFormat/>
    <w:pPr>
      <w:spacing w:before="120" w:after="120" w:line="280" w:lineRule="exact"/>
      <w:jc w:val="both"/>
    </w:pPr>
    <w:rPr>
      <w:b/>
      <w:bCs/>
      <w:sz w:val="20"/>
      <w:szCs w:val="20"/>
      <w:lang w:val="en-US" w:eastAsia="en-US"/>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spacing w:line="280" w:lineRule="exact"/>
      <w:jc w:val="both"/>
    </w:pPr>
    <w:rPr>
      <w:sz w:val="22"/>
      <w:szCs w:val="20"/>
      <w:lang w:val="en-US" w:eastAsia="en-US"/>
    </w:r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spacing w:line="280" w:lineRule="exact"/>
      <w:jc w:val="both"/>
    </w:pPr>
    <w:rPr>
      <w:rFonts w:ascii="Tahoma" w:hAnsi="Tahoma"/>
      <w:sz w:val="22"/>
      <w:szCs w:val="20"/>
      <w:lang w:val="en-US" w:eastAsia="en-US"/>
    </w:rPr>
  </w:style>
  <w:style w:type="paragraph" w:customStyle="1" w:styleId="Author">
    <w:name w:val="Author"/>
    <w:basedOn w:val="Normale"/>
    <w:pPr>
      <w:spacing w:after="100" w:line="280" w:lineRule="exact"/>
      <w:jc w:val="center"/>
    </w:pPr>
    <w:rPr>
      <w:snapToGrid w:val="0"/>
      <w:sz w:val="20"/>
      <w:szCs w:val="20"/>
      <w:lang w:val="en-US" w:eastAsia="en-US"/>
    </w:rPr>
  </w:style>
  <w:style w:type="paragraph" w:customStyle="1" w:styleId="Affiliation">
    <w:name w:val="Affiliation"/>
    <w:basedOn w:val="Normale"/>
    <w:rsid w:val="00201FCF"/>
    <w:pPr>
      <w:spacing w:after="240" w:line="280" w:lineRule="exact"/>
      <w:jc w:val="center"/>
    </w:pPr>
    <w:rPr>
      <w:i/>
      <w:snapToGrid w:val="0"/>
      <w:sz w:val="20"/>
      <w:szCs w:val="20"/>
      <w:lang w:val="en-US" w:eastAsia="en-US"/>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spacing w:line="280" w:lineRule="exact"/>
      <w:jc w:val="both"/>
    </w:pPr>
    <w:rPr>
      <w:snapToGrid w:val="0"/>
      <w:sz w:val="20"/>
      <w:szCs w:val="20"/>
      <w:lang w:val="x-none" w:eastAsia="en-US"/>
    </w:rPr>
  </w:style>
  <w:style w:type="paragraph" w:styleId="Corpodeltesto2">
    <w:name w:val="Body Text 2"/>
    <w:basedOn w:val="Normale"/>
    <w:semiHidden/>
    <w:pPr>
      <w:spacing w:line="280" w:lineRule="exact"/>
      <w:jc w:val="both"/>
    </w:pPr>
    <w:rPr>
      <w:sz w:val="22"/>
      <w:szCs w:val="20"/>
      <w:lang w:val="en-US" w:eastAsia="en-US"/>
    </w:rPr>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spacing w:line="280" w:lineRule="exact"/>
      <w:ind w:left="720"/>
      <w:jc w:val="both"/>
    </w:pPr>
    <w:rPr>
      <w:sz w:val="22"/>
      <w:szCs w:val="20"/>
      <w:lang w:val="en-US" w:eastAsia="en-US"/>
    </w:r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jc w:val="both"/>
    </w:pPr>
    <w:rPr>
      <w:sz w:val="18"/>
      <w:lang w:val="en-US" w:eastAsia="en-US"/>
    </w:rPr>
  </w:style>
  <w:style w:type="paragraph" w:customStyle="1" w:styleId="bulletlist">
    <w:name w:val="bullet list"/>
    <w:basedOn w:val="Normale"/>
    <w:rsid w:val="002F7330"/>
    <w:pPr>
      <w:numPr>
        <w:numId w:val="8"/>
      </w:numPr>
      <w:tabs>
        <w:tab w:val="left" w:pos="274"/>
      </w:tabs>
      <w:spacing w:line="280" w:lineRule="exact"/>
      <w:jc w:val="both"/>
    </w:pPr>
    <w:rPr>
      <w:sz w:val="22"/>
      <w:lang w:val="en-US" w:eastAsia="en-US"/>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 w:val="22"/>
      <w:lang w:val="en-US" w:eastAsia="en-US"/>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spacing w:line="280" w:lineRule="exact"/>
      <w:jc w:val="both"/>
    </w:pPr>
    <w:rPr>
      <w:sz w:val="22"/>
      <w:lang w:val="en-US" w:eastAsia="en-US"/>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line="280" w:lineRule="exact"/>
      <w:contextualSpacing/>
      <w:jc w:val="both"/>
      <w:outlineLvl w:val="0"/>
    </w:pPr>
    <w:rPr>
      <w:b/>
      <w:sz w:val="20"/>
      <w:lang w:val="en-US" w:eastAsia="en-US"/>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jc w:val="both"/>
    </w:pPr>
    <w:rPr>
      <w:rFonts w:ascii="Tahoma" w:hAnsi="Tahoma" w:cs="Tahoma"/>
      <w:sz w:val="16"/>
      <w:szCs w:val="16"/>
      <w:lang w:val="en-US" w:eastAsia="en-US"/>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p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customStyle="1" w:styleId="resultscount">
    <w:name w:val="resultscount"/>
    <w:basedOn w:val="Carpredefinitoparagrafo"/>
    <w:rsid w:val="00653225"/>
  </w:style>
  <w:style w:type="character" w:customStyle="1" w:styleId="querysrchtext">
    <w:name w:val="querysrchtext"/>
    <w:basedOn w:val="Carpredefinitoparagrafo"/>
    <w:rsid w:val="00653225"/>
  </w:style>
  <w:style w:type="character" w:customStyle="1" w:styleId="queryoperator">
    <w:name w:val="queryoperator"/>
    <w:basedOn w:val="Carpredefinitoparagrafo"/>
    <w:rsid w:val="00653225"/>
  </w:style>
  <w:style w:type="character" w:styleId="Enfasicorsivo">
    <w:name w:val="Emphasis"/>
    <w:basedOn w:val="Carpredefinitoparagrafo"/>
    <w:uiPriority w:val="20"/>
    <w:qFormat/>
    <w:rsid w:val="00653225"/>
    <w:rPr>
      <w:i/>
      <w:iCs/>
    </w:rPr>
  </w:style>
  <w:style w:type="character" w:customStyle="1" w:styleId="droppedquerycolor">
    <w:name w:val="droppedquerycolor"/>
    <w:basedOn w:val="Carpredefinitoparagrafo"/>
    <w:rsid w:val="00653225"/>
  </w:style>
  <w:style w:type="paragraph" w:styleId="Revisione">
    <w:name w:val="Revision"/>
    <w:hidden/>
    <w:uiPriority w:val="99"/>
    <w:semiHidden/>
    <w:rsid w:val="00BA6BDF"/>
    <w:rPr>
      <w:sz w:val="22"/>
    </w:rPr>
  </w:style>
  <w:style w:type="character" w:customStyle="1" w:styleId="whyltd">
    <w:name w:val="whyltd"/>
    <w:basedOn w:val="Carpredefinitoparagrafo"/>
    <w:rsid w:val="0089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814">
      <w:bodyDiv w:val="1"/>
      <w:marLeft w:val="0"/>
      <w:marRight w:val="0"/>
      <w:marTop w:val="0"/>
      <w:marBottom w:val="0"/>
      <w:divBdr>
        <w:top w:val="none" w:sz="0" w:space="0" w:color="auto"/>
        <w:left w:val="none" w:sz="0" w:space="0" w:color="auto"/>
        <w:bottom w:val="none" w:sz="0" w:space="0" w:color="auto"/>
        <w:right w:val="none" w:sz="0" w:space="0" w:color="auto"/>
      </w:divBdr>
    </w:div>
    <w:div w:id="137264546">
      <w:bodyDiv w:val="1"/>
      <w:marLeft w:val="0"/>
      <w:marRight w:val="0"/>
      <w:marTop w:val="0"/>
      <w:marBottom w:val="0"/>
      <w:divBdr>
        <w:top w:val="none" w:sz="0" w:space="0" w:color="auto"/>
        <w:left w:val="none" w:sz="0" w:space="0" w:color="auto"/>
        <w:bottom w:val="none" w:sz="0" w:space="0" w:color="auto"/>
        <w:right w:val="none" w:sz="0" w:space="0" w:color="auto"/>
      </w:divBdr>
    </w:div>
    <w:div w:id="267199704">
      <w:bodyDiv w:val="1"/>
      <w:marLeft w:val="0"/>
      <w:marRight w:val="0"/>
      <w:marTop w:val="0"/>
      <w:marBottom w:val="0"/>
      <w:divBdr>
        <w:top w:val="none" w:sz="0" w:space="0" w:color="auto"/>
        <w:left w:val="none" w:sz="0" w:space="0" w:color="auto"/>
        <w:bottom w:val="none" w:sz="0" w:space="0" w:color="auto"/>
        <w:right w:val="none" w:sz="0" w:space="0" w:color="auto"/>
      </w:divBdr>
    </w:div>
    <w:div w:id="302588337">
      <w:bodyDiv w:val="1"/>
      <w:marLeft w:val="0"/>
      <w:marRight w:val="0"/>
      <w:marTop w:val="0"/>
      <w:marBottom w:val="0"/>
      <w:divBdr>
        <w:top w:val="none" w:sz="0" w:space="0" w:color="auto"/>
        <w:left w:val="none" w:sz="0" w:space="0" w:color="auto"/>
        <w:bottom w:val="none" w:sz="0" w:space="0" w:color="auto"/>
        <w:right w:val="none" w:sz="0" w:space="0" w:color="auto"/>
      </w:divBdr>
    </w:div>
    <w:div w:id="303658525">
      <w:bodyDiv w:val="1"/>
      <w:marLeft w:val="0"/>
      <w:marRight w:val="0"/>
      <w:marTop w:val="0"/>
      <w:marBottom w:val="0"/>
      <w:divBdr>
        <w:top w:val="none" w:sz="0" w:space="0" w:color="auto"/>
        <w:left w:val="none" w:sz="0" w:space="0" w:color="auto"/>
        <w:bottom w:val="none" w:sz="0" w:space="0" w:color="auto"/>
        <w:right w:val="none" w:sz="0" w:space="0" w:color="auto"/>
      </w:divBdr>
    </w:div>
    <w:div w:id="404962158">
      <w:bodyDiv w:val="1"/>
      <w:marLeft w:val="0"/>
      <w:marRight w:val="0"/>
      <w:marTop w:val="0"/>
      <w:marBottom w:val="0"/>
      <w:divBdr>
        <w:top w:val="none" w:sz="0" w:space="0" w:color="auto"/>
        <w:left w:val="none" w:sz="0" w:space="0" w:color="auto"/>
        <w:bottom w:val="none" w:sz="0" w:space="0" w:color="auto"/>
        <w:right w:val="none" w:sz="0" w:space="0" w:color="auto"/>
      </w:divBdr>
    </w:div>
    <w:div w:id="42496436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68474692">
      <w:bodyDiv w:val="1"/>
      <w:marLeft w:val="0"/>
      <w:marRight w:val="0"/>
      <w:marTop w:val="0"/>
      <w:marBottom w:val="0"/>
      <w:divBdr>
        <w:top w:val="none" w:sz="0" w:space="0" w:color="auto"/>
        <w:left w:val="none" w:sz="0" w:space="0" w:color="auto"/>
        <w:bottom w:val="none" w:sz="0" w:space="0" w:color="auto"/>
        <w:right w:val="none" w:sz="0" w:space="0" w:color="auto"/>
      </w:divBdr>
    </w:div>
    <w:div w:id="601958553">
      <w:bodyDiv w:val="1"/>
      <w:marLeft w:val="0"/>
      <w:marRight w:val="0"/>
      <w:marTop w:val="0"/>
      <w:marBottom w:val="0"/>
      <w:divBdr>
        <w:top w:val="none" w:sz="0" w:space="0" w:color="auto"/>
        <w:left w:val="none" w:sz="0" w:space="0" w:color="auto"/>
        <w:bottom w:val="none" w:sz="0" w:space="0" w:color="auto"/>
        <w:right w:val="none" w:sz="0" w:space="0" w:color="auto"/>
      </w:divBdr>
    </w:div>
    <w:div w:id="707730030">
      <w:bodyDiv w:val="1"/>
      <w:marLeft w:val="0"/>
      <w:marRight w:val="0"/>
      <w:marTop w:val="0"/>
      <w:marBottom w:val="0"/>
      <w:divBdr>
        <w:top w:val="none" w:sz="0" w:space="0" w:color="auto"/>
        <w:left w:val="none" w:sz="0" w:space="0" w:color="auto"/>
        <w:bottom w:val="none" w:sz="0" w:space="0" w:color="auto"/>
        <w:right w:val="none" w:sz="0" w:space="0" w:color="auto"/>
      </w:divBdr>
    </w:div>
    <w:div w:id="714547537">
      <w:bodyDiv w:val="1"/>
      <w:marLeft w:val="0"/>
      <w:marRight w:val="0"/>
      <w:marTop w:val="0"/>
      <w:marBottom w:val="0"/>
      <w:divBdr>
        <w:top w:val="none" w:sz="0" w:space="0" w:color="auto"/>
        <w:left w:val="none" w:sz="0" w:space="0" w:color="auto"/>
        <w:bottom w:val="none" w:sz="0" w:space="0" w:color="auto"/>
        <w:right w:val="none" w:sz="0" w:space="0" w:color="auto"/>
      </w:divBdr>
    </w:div>
    <w:div w:id="843976432">
      <w:bodyDiv w:val="1"/>
      <w:marLeft w:val="0"/>
      <w:marRight w:val="0"/>
      <w:marTop w:val="0"/>
      <w:marBottom w:val="0"/>
      <w:divBdr>
        <w:top w:val="none" w:sz="0" w:space="0" w:color="auto"/>
        <w:left w:val="none" w:sz="0" w:space="0" w:color="auto"/>
        <w:bottom w:val="none" w:sz="0" w:space="0" w:color="auto"/>
        <w:right w:val="none" w:sz="0" w:space="0" w:color="auto"/>
      </w:divBdr>
    </w:div>
    <w:div w:id="922179341">
      <w:bodyDiv w:val="1"/>
      <w:marLeft w:val="0"/>
      <w:marRight w:val="0"/>
      <w:marTop w:val="0"/>
      <w:marBottom w:val="0"/>
      <w:divBdr>
        <w:top w:val="none" w:sz="0" w:space="0" w:color="auto"/>
        <w:left w:val="none" w:sz="0" w:space="0" w:color="auto"/>
        <w:bottom w:val="none" w:sz="0" w:space="0" w:color="auto"/>
        <w:right w:val="none" w:sz="0" w:space="0" w:color="auto"/>
      </w:divBdr>
      <w:divsChild>
        <w:div w:id="1529416846">
          <w:marLeft w:val="0"/>
          <w:marRight w:val="0"/>
          <w:marTop w:val="100"/>
          <w:marBottom w:val="100"/>
          <w:divBdr>
            <w:top w:val="none" w:sz="0" w:space="0" w:color="auto"/>
            <w:left w:val="none" w:sz="0" w:space="0" w:color="auto"/>
            <w:bottom w:val="none" w:sz="0" w:space="0" w:color="auto"/>
            <w:right w:val="none" w:sz="0" w:space="0" w:color="auto"/>
          </w:divBdr>
          <w:divsChild>
            <w:div w:id="18097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9203">
      <w:bodyDiv w:val="1"/>
      <w:marLeft w:val="0"/>
      <w:marRight w:val="0"/>
      <w:marTop w:val="0"/>
      <w:marBottom w:val="0"/>
      <w:divBdr>
        <w:top w:val="none" w:sz="0" w:space="0" w:color="auto"/>
        <w:left w:val="none" w:sz="0" w:space="0" w:color="auto"/>
        <w:bottom w:val="none" w:sz="0" w:space="0" w:color="auto"/>
        <w:right w:val="none" w:sz="0" w:space="0" w:color="auto"/>
      </w:divBdr>
    </w:div>
    <w:div w:id="930773267">
      <w:bodyDiv w:val="1"/>
      <w:marLeft w:val="0"/>
      <w:marRight w:val="0"/>
      <w:marTop w:val="0"/>
      <w:marBottom w:val="0"/>
      <w:divBdr>
        <w:top w:val="none" w:sz="0" w:space="0" w:color="auto"/>
        <w:left w:val="none" w:sz="0" w:space="0" w:color="auto"/>
        <w:bottom w:val="none" w:sz="0" w:space="0" w:color="auto"/>
        <w:right w:val="none" w:sz="0" w:space="0" w:color="auto"/>
      </w:divBdr>
    </w:div>
    <w:div w:id="100979272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93775854">
      <w:bodyDiv w:val="1"/>
      <w:marLeft w:val="0"/>
      <w:marRight w:val="0"/>
      <w:marTop w:val="0"/>
      <w:marBottom w:val="0"/>
      <w:divBdr>
        <w:top w:val="none" w:sz="0" w:space="0" w:color="auto"/>
        <w:left w:val="none" w:sz="0" w:space="0" w:color="auto"/>
        <w:bottom w:val="none" w:sz="0" w:space="0" w:color="auto"/>
        <w:right w:val="none" w:sz="0" w:space="0" w:color="auto"/>
      </w:divBdr>
      <w:divsChild>
        <w:div w:id="379324225">
          <w:marLeft w:val="0"/>
          <w:marRight w:val="0"/>
          <w:marTop w:val="0"/>
          <w:marBottom w:val="0"/>
          <w:divBdr>
            <w:top w:val="none" w:sz="0" w:space="0" w:color="auto"/>
            <w:left w:val="none" w:sz="0" w:space="0" w:color="auto"/>
            <w:bottom w:val="none" w:sz="0" w:space="0" w:color="auto"/>
            <w:right w:val="none" w:sz="0" w:space="0" w:color="auto"/>
          </w:divBdr>
          <w:divsChild>
            <w:div w:id="1017080613">
              <w:marLeft w:val="0"/>
              <w:marRight w:val="0"/>
              <w:marTop w:val="0"/>
              <w:marBottom w:val="0"/>
              <w:divBdr>
                <w:top w:val="none" w:sz="0" w:space="0" w:color="auto"/>
                <w:left w:val="none" w:sz="0" w:space="0" w:color="auto"/>
                <w:bottom w:val="none" w:sz="0" w:space="0" w:color="auto"/>
                <w:right w:val="none" w:sz="0" w:space="0" w:color="auto"/>
              </w:divBdr>
              <w:divsChild>
                <w:div w:id="10339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0599">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3242">
      <w:bodyDiv w:val="1"/>
      <w:marLeft w:val="0"/>
      <w:marRight w:val="0"/>
      <w:marTop w:val="0"/>
      <w:marBottom w:val="0"/>
      <w:divBdr>
        <w:top w:val="none" w:sz="0" w:space="0" w:color="auto"/>
        <w:left w:val="none" w:sz="0" w:space="0" w:color="auto"/>
        <w:bottom w:val="none" w:sz="0" w:space="0" w:color="auto"/>
        <w:right w:val="none" w:sz="0" w:space="0" w:color="auto"/>
      </w:divBdr>
    </w:div>
    <w:div w:id="1795174859">
      <w:bodyDiv w:val="1"/>
      <w:marLeft w:val="0"/>
      <w:marRight w:val="0"/>
      <w:marTop w:val="0"/>
      <w:marBottom w:val="0"/>
      <w:divBdr>
        <w:top w:val="none" w:sz="0" w:space="0" w:color="auto"/>
        <w:left w:val="none" w:sz="0" w:space="0" w:color="auto"/>
        <w:bottom w:val="none" w:sz="0" w:space="0" w:color="auto"/>
        <w:right w:val="none" w:sz="0" w:space="0" w:color="auto"/>
      </w:divBdr>
    </w:div>
    <w:div w:id="1862082395">
      <w:bodyDiv w:val="1"/>
      <w:marLeft w:val="0"/>
      <w:marRight w:val="0"/>
      <w:marTop w:val="0"/>
      <w:marBottom w:val="0"/>
      <w:divBdr>
        <w:top w:val="none" w:sz="0" w:space="0" w:color="auto"/>
        <w:left w:val="none" w:sz="0" w:space="0" w:color="auto"/>
        <w:bottom w:val="none" w:sz="0" w:space="0" w:color="auto"/>
        <w:right w:val="none" w:sz="0" w:space="0" w:color="auto"/>
      </w:divBdr>
    </w:div>
    <w:div w:id="1922836299">
      <w:bodyDiv w:val="1"/>
      <w:marLeft w:val="0"/>
      <w:marRight w:val="0"/>
      <w:marTop w:val="0"/>
      <w:marBottom w:val="0"/>
      <w:divBdr>
        <w:top w:val="none" w:sz="0" w:space="0" w:color="auto"/>
        <w:left w:val="none" w:sz="0" w:space="0" w:color="auto"/>
        <w:bottom w:val="none" w:sz="0" w:space="0" w:color="auto"/>
        <w:right w:val="none" w:sz="0" w:space="0" w:color="auto"/>
      </w:divBdr>
    </w:div>
    <w:div w:id="1978220013">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37584722">
      <w:bodyDiv w:val="1"/>
      <w:marLeft w:val="0"/>
      <w:marRight w:val="0"/>
      <w:marTop w:val="0"/>
      <w:marBottom w:val="0"/>
      <w:divBdr>
        <w:top w:val="none" w:sz="0" w:space="0" w:color="auto"/>
        <w:left w:val="none" w:sz="0" w:space="0" w:color="auto"/>
        <w:bottom w:val="none" w:sz="0" w:space="0" w:color="auto"/>
        <w:right w:val="none" w:sz="0" w:space="0" w:color="auto"/>
      </w:divBdr>
    </w:div>
    <w:div w:id="2047942777">
      <w:bodyDiv w:val="1"/>
      <w:marLeft w:val="0"/>
      <w:marRight w:val="0"/>
      <w:marTop w:val="0"/>
      <w:marBottom w:val="0"/>
      <w:divBdr>
        <w:top w:val="none" w:sz="0" w:space="0" w:color="auto"/>
        <w:left w:val="none" w:sz="0" w:space="0" w:color="auto"/>
        <w:bottom w:val="none" w:sz="0" w:space="0" w:color="auto"/>
        <w:right w:val="none" w:sz="0" w:space="0" w:color="auto"/>
      </w:divBdr>
    </w:div>
    <w:div w:id="21002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artel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it-IT" sz="1000" b="1" i="0" baseline="0">
                <a:solidFill>
                  <a:schemeClr val="tx1"/>
                </a:solidFill>
                <a:effectLst/>
                <a:latin typeface="Times New Roman" panose="02020603050405020304" pitchFamily="18" charset="0"/>
                <a:cs typeface="Times New Roman" panose="02020603050405020304" pitchFamily="18" charset="0"/>
              </a:rPr>
              <a:t>Paper Distribution By Year of Pubblication</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it-IT"/>
        </a:p>
      </c:txPr>
    </c:title>
    <c:autoTitleDeleted val="0"/>
    <c:plotArea>
      <c:layout/>
      <c:scatterChart>
        <c:scatterStyle val="lineMarker"/>
        <c:varyColors val="0"/>
        <c:ser>
          <c:idx val="0"/>
          <c:order val="0"/>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xVal>
            <c:numRef>
              <c:f>Foglio1!$A$1:$A$11</c:f>
              <c:numCache>
                <c:formatCode>General</c:formatCode>
                <c:ptCount val="11"/>
                <c:pt idx="1">
                  <c:v>2021</c:v>
                </c:pt>
                <c:pt idx="2">
                  <c:v>2020</c:v>
                </c:pt>
                <c:pt idx="3">
                  <c:v>2019</c:v>
                </c:pt>
                <c:pt idx="4">
                  <c:v>2018</c:v>
                </c:pt>
                <c:pt idx="5">
                  <c:v>2017</c:v>
                </c:pt>
                <c:pt idx="6">
                  <c:v>2016</c:v>
                </c:pt>
                <c:pt idx="7">
                  <c:v>2015</c:v>
                </c:pt>
                <c:pt idx="8">
                  <c:v>2014</c:v>
                </c:pt>
                <c:pt idx="9">
                  <c:v>2013</c:v>
                </c:pt>
                <c:pt idx="10">
                  <c:v>2012</c:v>
                </c:pt>
              </c:numCache>
            </c:numRef>
          </c:xVal>
          <c:yVal>
            <c:numRef>
              <c:f>Foglio1!$B$1:$B$11</c:f>
              <c:numCache>
                <c:formatCode>General</c:formatCode>
                <c:ptCount val="11"/>
                <c:pt idx="1">
                  <c:v>5</c:v>
                </c:pt>
                <c:pt idx="2">
                  <c:v>5</c:v>
                </c:pt>
                <c:pt idx="3">
                  <c:v>3</c:v>
                </c:pt>
                <c:pt idx="4">
                  <c:v>3</c:v>
                </c:pt>
                <c:pt idx="5">
                  <c:v>1</c:v>
                </c:pt>
                <c:pt idx="6">
                  <c:v>1</c:v>
                </c:pt>
                <c:pt idx="7">
                  <c:v>0</c:v>
                </c:pt>
                <c:pt idx="8">
                  <c:v>0</c:v>
                </c:pt>
                <c:pt idx="9">
                  <c:v>0</c:v>
                </c:pt>
                <c:pt idx="10">
                  <c:v>1</c:v>
                </c:pt>
              </c:numCache>
            </c:numRef>
          </c:yVal>
          <c:smooth val="0"/>
          <c:extLst>
            <c:ext xmlns:c16="http://schemas.microsoft.com/office/drawing/2014/chart" uri="{C3380CC4-5D6E-409C-BE32-E72D297353CC}">
              <c16:uniqueId val="{00000000-D37B-3A46-B20F-B029F9663256}"/>
            </c:ext>
          </c:extLst>
        </c:ser>
        <c:dLbls>
          <c:showLegendKey val="0"/>
          <c:showVal val="0"/>
          <c:showCatName val="0"/>
          <c:showSerName val="0"/>
          <c:showPercent val="0"/>
          <c:showBubbleSize val="0"/>
        </c:dLbls>
        <c:axId val="2041549792"/>
        <c:axId val="2040972672"/>
      </c:scatterChart>
      <c:valAx>
        <c:axId val="2041549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t-IT"/>
          </a:p>
        </c:txPr>
        <c:crossAx val="2040972672"/>
        <c:crosses val="autoZero"/>
        <c:crossBetween val="midCat"/>
      </c:valAx>
      <c:valAx>
        <c:axId val="20409726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t-IT"/>
          </a:p>
        </c:txPr>
        <c:crossAx val="2041549792"/>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C2C77C-107B-644F-9AE7-6E68E1FA17DB}" type="doc">
      <dgm:prSet loTypeId="urn:microsoft.com/office/officeart/2009/3/layout/StepUpProcess" loCatId="" qsTypeId="urn:microsoft.com/office/officeart/2005/8/quickstyle/simple3" qsCatId="simple" csTypeId="urn:microsoft.com/office/officeart/2005/8/colors/accent5_2" csCatId="accent5" phldr="1"/>
      <dgm:spPr/>
      <dgm:t>
        <a:bodyPr/>
        <a:lstStyle/>
        <a:p>
          <a:endParaRPr lang="it-IT"/>
        </a:p>
      </dgm:t>
    </dgm:pt>
    <dgm:pt modelId="{D433DC43-BF42-504D-8D12-71AA0661DBD1}">
      <dgm:prSet phldrT="[Testo]" custT="1"/>
      <dgm:spPr/>
      <dgm:t>
        <a:bodyPr/>
        <a:lstStyle/>
        <a:p>
          <a:pPr algn="ctr"/>
          <a:endParaRPr lang="it-IT" sz="1200" b="1">
            <a:latin typeface="Times New Roman" panose="02020603050405020304" pitchFamily="18" charset="0"/>
            <a:cs typeface="Times New Roman" panose="02020603050405020304" pitchFamily="18" charset="0"/>
          </a:endParaRPr>
        </a:p>
        <a:p>
          <a:pPr algn="ctr"/>
          <a:r>
            <a:rPr lang="it-IT" sz="1200" b="1">
              <a:latin typeface="Times New Roman" panose="02020603050405020304" pitchFamily="18" charset="0"/>
              <a:cs typeface="Times New Roman" panose="02020603050405020304" pitchFamily="18" charset="0"/>
            </a:rPr>
            <a:t>Stage 1. Planning the Review</a:t>
          </a:r>
        </a:p>
        <a:p>
          <a:pPr algn="ctr"/>
          <a:endParaRPr lang="it-IT" sz="1200" b="1">
            <a:latin typeface="Times New Roman" panose="02020603050405020304" pitchFamily="18" charset="0"/>
            <a:cs typeface="Times New Roman" panose="02020603050405020304" pitchFamily="18" charset="0"/>
          </a:endParaRPr>
        </a:p>
      </dgm:t>
    </dgm:pt>
    <dgm:pt modelId="{B6773251-9B2E-5143-8878-89424EAF6480}" type="parTrans" cxnId="{FE59AEFD-5F77-0947-92F8-3ECF741089E4}">
      <dgm:prSet/>
      <dgm:spPr/>
      <dgm:t>
        <a:bodyPr/>
        <a:lstStyle/>
        <a:p>
          <a:endParaRPr lang="it-IT">
            <a:latin typeface="Times New Roman" panose="02020603050405020304" pitchFamily="18" charset="0"/>
            <a:cs typeface="Times New Roman" panose="02020603050405020304" pitchFamily="18" charset="0"/>
          </a:endParaRPr>
        </a:p>
      </dgm:t>
    </dgm:pt>
    <dgm:pt modelId="{515FA642-B944-344D-A353-3892D17F0011}" type="sibTrans" cxnId="{FE59AEFD-5F77-0947-92F8-3ECF741089E4}">
      <dgm:prSet/>
      <dgm:spPr/>
      <dgm:t>
        <a:bodyPr/>
        <a:lstStyle/>
        <a:p>
          <a:endParaRPr lang="it-IT">
            <a:latin typeface="Times New Roman" panose="02020603050405020304" pitchFamily="18" charset="0"/>
            <a:cs typeface="Times New Roman" panose="02020603050405020304" pitchFamily="18" charset="0"/>
          </a:endParaRPr>
        </a:p>
      </dgm:t>
    </dgm:pt>
    <dgm:pt modelId="{FE0C5ECA-5325-5E42-BF71-5D531C6C73FA}">
      <dgm:prSet phldrT="[Testo]" custT="1"/>
      <dgm:spPr/>
      <dgm:t>
        <a:bodyPr/>
        <a:lstStyle/>
        <a:p>
          <a:pPr algn="l"/>
          <a:r>
            <a:rPr lang="it-IT" sz="1100">
              <a:latin typeface="Times New Roman" panose="02020603050405020304" pitchFamily="18" charset="0"/>
              <a:cs typeface="Times New Roman" panose="02020603050405020304" pitchFamily="18" charset="0"/>
            </a:rPr>
            <a:t>Action 0. Identification of the need for a Review.</a:t>
          </a:r>
        </a:p>
      </dgm:t>
    </dgm:pt>
    <dgm:pt modelId="{266A4089-92E4-AC4C-BC47-16B3DC99767D}" type="parTrans" cxnId="{C9293AA4-4275-A743-981A-EDA6C60B9A83}">
      <dgm:prSet/>
      <dgm:spPr/>
      <dgm:t>
        <a:bodyPr/>
        <a:lstStyle/>
        <a:p>
          <a:endParaRPr lang="it-IT">
            <a:latin typeface="Times New Roman" panose="02020603050405020304" pitchFamily="18" charset="0"/>
            <a:cs typeface="Times New Roman" panose="02020603050405020304" pitchFamily="18" charset="0"/>
          </a:endParaRPr>
        </a:p>
      </dgm:t>
    </dgm:pt>
    <dgm:pt modelId="{AEDD8959-56D3-9C49-91FE-11BD9BE3F4D5}" type="sibTrans" cxnId="{C9293AA4-4275-A743-981A-EDA6C60B9A83}">
      <dgm:prSet/>
      <dgm:spPr/>
      <dgm:t>
        <a:bodyPr/>
        <a:lstStyle/>
        <a:p>
          <a:endParaRPr lang="it-IT">
            <a:latin typeface="Times New Roman" panose="02020603050405020304" pitchFamily="18" charset="0"/>
            <a:cs typeface="Times New Roman" panose="02020603050405020304" pitchFamily="18" charset="0"/>
          </a:endParaRPr>
        </a:p>
      </dgm:t>
    </dgm:pt>
    <dgm:pt modelId="{8E2EB5DF-7982-AD4C-910A-9457F2DB66C2}">
      <dgm:prSet phldrT="[Testo]" custT="1"/>
      <dgm:spPr/>
      <dgm:t>
        <a:bodyPr/>
        <a:lstStyle/>
        <a:p>
          <a:pPr algn="ctr"/>
          <a:endParaRPr lang="it-IT" sz="1100" b="1">
            <a:latin typeface="Times New Roman" panose="02020603050405020304" pitchFamily="18" charset="0"/>
            <a:cs typeface="Times New Roman" panose="02020603050405020304" pitchFamily="18" charset="0"/>
          </a:endParaRPr>
        </a:p>
        <a:p>
          <a:pPr algn="ctr"/>
          <a:r>
            <a:rPr lang="it-IT" sz="1100" b="1">
              <a:latin typeface="Times New Roman" panose="02020603050405020304" pitchFamily="18" charset="0"/>
              <a:cs typeface="Times New Roman" panose="02020603050405020304" pitchFamily="18" charset="0"/>
            </a:rPr>
            <a:t>Stage 2. Conductiong a Review</a:t>
          </a:r>
        </a:p>
        <a:p>
          <a:pPr algn="ctr"/>
          <a:endParaRPr lang="it-IT" sz="1100" b="1">
            <a:latin typeface="Times New Roman" panose="02020603050405020304" pitchFamily="18" charset="0"/>
            <a:cs typeface="Times New Roman" panose="02020603050405020304" pitchFamily="18" charset="0"/>
          </a:endParaRPr>
        </a:p>
      </dgm:t>
    </dgm:pt>
    <dgm:pt modelId="{3F74D768-A10D-924F-B754-3A880381CC6B}" type="parTrans" cxnId="{69ABE376-CFBD-C545-9603-1ECF4FDDFE33}">
      <dgm:prSet/>
      <dgm:spPr/>
      <dgm:t>
        <a:bodyPr/>
        <a:lstStyle/>
        <a:p>
          <a:endParaRPr lang="it-IT">
            <a:latin typeface="Times New Roman" panose="02020603050405020304" pitchFamily="18" charset="0"/>
            <a:cs typeface="Times New Roman" panose="02020603050405020304" pitchFamily="18" charset="0"/>
          </a:endParaRPr>
        </a:p>
      </dgm:t>
    </dgm:pt>
    <dgm:pt modelId="{8229D28E-90AE-8E40-857D-92FC75A43909}" type="sibTrans" cxnId="{69ABE376-CFBD-C545-9603-1ECF4FDDFE33}">
      <dgm:prSet/>
      <dgm:spPr/>
      <dgm:t>
        <a:bodyPr/>
        <a:lstStyle/>
        <a:p>
          <a:endParaRPr lang="it-IT">
            <a:latin typeface="Times New Roman" panose="02020603050405020304" pitchFamily="18" charset="0"/>
            <a:cs typeface="Times New Roman" panose="02020603050405020304" pitchFamily="18" charset="0"/>
          </a:endParaRPr>
        </a:p>
      </dgm:t>
    </dgm:pt>
    <dgm:pt modelId="{EB9F5A05-6FF7-1048-ADC3-66C6BEE5F153}">
      <dgm:prSet phldrT="[Testo]" custT="1"/>
      <dgm:spPr/>
      <dgm:t>
        <a:bodyPr/>
        <a:lstStyle/>
        <a:p>
          <a:pPr algn="l"/>
          <a:r>
            <a:rPr lang="it-IT" sz="1100">
              <a:latin typeface="Times New Roman" panose="02020603050405020304" pitchFamily="18" charset="0"/>
              <a:cs typeface="Times New Roman" panose="02020603050405020304" pitchFamily="18" charset="0"/>
            </a:rPr>
            <a:t>Action 3. Identification of Research.</a:t>
          </a:r>
        </a:p>
      </dgm:t>
    </dgm:pt>
    <dgm:pt modelId="{BE91EC6D-4751-C645-B818-5AA9670266C4}" type="parTrans" cxnId="{44D69877-4970-9C47-9AA1-4D0AFA03CF71}">
      <dgm:prSet/>
      <dgm:spPr/>
      <dgm:t>
        <a:bodyPr/>
        <a:lstStyle/>
        <a:p>
          <a:endParaRPr lang="it-IT">
            <a:latin typeface="Times New Roman" panose="02020603050405020304" pitchFamily="18" charset="0"/>
            <a:cs typeface="Times New Roman" panose="02020603050405020304" pitchFamily="18" charset="0"/>
          </a:endParaRPr>
        </a:p>
      </dgm:t>
    </dgm:pt>
    <dgm:pt modelId="{9668A034-3CEE-EE43-8CF9-5041A49D36AB}" type="sibTrans" cxnId="{44D69877-4970-9C47-9AA1-4D0AFA03CF71}">
      <dgm:prSet/>
      <dgm:spPr/>
      <dgm:t>
        <a:bodyPr/>
        <a:lstStyle/>
        <a:p>
          <a:endParaRPr lang="it-IT">
            <a:latin typeface="Times New Roman" panose="02020603050405020304" pitchFamily="18" charset="0"/>
            <a:cs typeface="Times New Roman" panose="02020603050405020304" pitchFamily="18" charset="0"/>
          </a:endParaRPr>
        </a:p>
      </dgm:t>
    </dgm:pt>
    <dgm:pt modelId="{2BC8A75B-02F9-5844-AAA1-71CF2D12A100}">
      <dgm:prSet phldrT="[Testo]" custT="1"/>
      <dgm:spPr/>
      <dgm:t>
        <a:bodyPr/>
        <a:lstStyle/>
        <a:p>
          <a:pPr algn="l"/>
          <a:r>
            <a:rPr lang="it-IT" sz="1100">
              <a:latin typeface="Times New Roman" panose="02020603050405020304" pitchFamily="18" charset="0"/>
              <a:cs typeface="Times New Roman" panose="02020603050405020304" pitchFamily="18" charset="0"/>
            </a:rPr>
            <a:t>Action 5. Study Quality Assessment.</a:t>
          </a:r>
        </a:p>
      </dgm:t>
    </dgm:pt>
    <dgm:pt modelId="{1E3D53F1-6ACF-5744-9360-327B83715E6D}" type="parTrans" cxnId="{60587CEC-B0A7-F641-9D82-3A818F0604EB}">
      <dgm:prSet/>
      <dgm:spPr/>
      <dgm:t>
        <a:bodyPr/>
        <a:lstStyle/>
        <a:p>
          <a:endParaRPr lang="it-IT">
            <a:latin typeface="Times New Roman" panose="02020603050405020304" pitchFamily="18" charset="0"/>
            <a:cs typeface="Times New Roman" panose="02020603050405020304" pitchFamily="18" charset="0"/>
          </a:endParaRPr>
        </a:p>
      </dgm:t>
    </dgm:pt>
    <dgm:pt modelId="{C2C9F6E3-D518-0E45-A2F9-1C2D223D471D}" type="sibTrans" cxnId="{60587CEC-B0A7-F641-9D82-3A818F0604EB}">
      <dgm:prSet/>
      <dgm:spPr/>
      <dgm:t>
        <a:bodyPr/>
        <a:lstStyle/>
        <a:p>
          <a:endParaRPr lang="it-IT">
            <a:latin typeface="Times New Roman" panose="02020603050405020304" pitchFamily="18" charset="0"/>
            <a:cs typeface="Times New Roman" panose="02020603050405020304" pitchFamily="18" charset="0"/>
          </a:endParaRPr>
        </a:p>
      </dgm:t>
    </dgm:pt>
    <dgm:pt modelId="{EE5FE866-75BA-2244-9015-DA29FD44E4E3}">
      <dgm:prSet phldrT="[Testo]" custT="1"/>
      <dgm:spPr/>
      <dgm:t>
        <a:bodyPr/>
        <a:lstStyle/>
        <a:p>
          <a:pPr algn="ctr"/>
          <a:endParaRPr lang="it-IT" sz="1200" b="1">
            <a:latin typeface="Times New Roman" panose="02020603050405020304" pitchFamily="18" charset="0"/>
            <a:cs typeface="Times New Roman" panose="02020603050405020304" pitchFamily="18" charset="0"/>
          </a:endParaRPr>
        </a:p>
        <a:p>
          <a:pPr algn="ctr"/>
          <a:r>
            <a:rPr lang="it-IT" sz="1200" b="1">
              <a:latin typeface="Times New Roman" panose="02020603050405020304" pitchFamily="18" charset="0"/>
              <a:cs typeface="Times New Roman" panose="02020603050405020304" pitchFamily="18" charset="0"/>
            </a:rPr>
            <a:t>Stage 3. Reporting and Dissemination </a:t>
          </a:r>
        </a:p>
        <a:p>
          <a:pPr algn="ctr"/>
          <a:endParaRPr lang="it-IT" sz="1200" b="1">
            <a:latin typeface="Times New Roman" panose="02020603050405020304" pitchFamily="18" charset="0"/>
            <a:cs typeface="Times New Roman" panose="02020603050405020304" pitchFamily="18" charset="0"/>
          </a:endParaRPr>
        </a:p>
      </dgm:t>
    </dgm:pt>
    <dgm:pt modelId="{4EE83AFA-AC29-E14D-823B-A95793E9C3A4}" type="parTrans" cxnId="{7FAED26A-4609-0645-86A8-EA6DDE383847}">
      <dgm:prSet/>
      <dgm:spPr/>
      <dgm:t>
        <a:bodyPr/>
        <a:lstStyle/>
        <a:p>
          <a:endParaRPr lang="it-IT">
            <a:latin typeface="Times New Roman" panose="02020603050405020304" pitchFamily="18" charset="0"/>
            <a:cs typeface="Times New Roman" panose="02020603050405020304" pitchFamily="18" charset="0"/>
          </a:endParaRPr>
        </a:p>
      </dgm:t>
    </dgm:pt>
    <dgm:pt modelId="{B1FFFE9F-58CC-2B42-86D5-EB759C86405B}" type="sibTrans" cxnId="{7FAED26A-4609-0645-86A8-EA6DDE383847}">
      <dgm:prSet/>
      <dgm:spPr/>
      <dgm:t>
        <a:bodyPr/>
        <a:lstStyle/>
        <a:p>
          <a:endParaRPr lang="it-IT">
            <a:latin typeface="Times New Roman" panose="02020603050405020304" pitchFamily="18" charset="0"/>
            <a:cs typeface="Times New Roman" panose="02020603050405020304" pitchFamily="18" charset="0"/>
          </a:endParaRPr>
        </a:p>
      </dgm:t>
    </dgm:pt>
    <dgm:pt modelId="{30C34F0A-56E2-0C4C-BF38-3B5EACA3E045}">
      <dgm:prSet phldrT="[Testo]" custT="1"/>
      <dgm:spPr/>
      <dgm:t>
        <a:bodyPr/>
        <a:lstStyle/>
        <a:p>
          <a:pPr algn="l"/>
          <a:r>
            <a:rPr lang="it-IT" sz="1100">
              <a:latin typeface="Times New Roman" panose="02020603050405020304" pitchFamily="18" charset="0"/>
              <a:cs typeface="Times New Roman" panose="02020603050405020304" pitchFamily="18" charset="0"/>
            </a:rPr>
            <a:t>Action 8. The Report and Recommendations.</a:t>
          </a:r>
        </a:p>
      </dgm:t>
    </dgm:pt>
    <dgm:pt modelId="{91E00D84-7829-0547-B35E-A194581067B6}" type="parTrans" cxnId="{5879EFE9-72D0-7F43-B3A1-A86B43E1EECE}">
      <dgm:prSet/>
      <dgm:spPr/>
      <dgm:t>
        <a:bodyPr/>
        <a:lstStyle/>
        <a:p>
          <a:endParaRPr lang="it-IT">
            <a:latin typeface="Times New Roman" panose="02020603050405020304" pitchFamily="18" charset="0"/>
            <a:cs typeface="Times New Roman" panose="02020603050405020304" pitchFamily="18" charset="0"/>
          </a:endParaRPr>
        </a:p>
      </dgm:t>
    </dgm:pt>
    <dgm:pt modelId="{E972212C-1E4D-EC4D-894A-82278283DA78}" type="sibTrans" cxnId="{5879EFE9-72D0-7F43-B3A1-A86B43E1EECE}">
      <dgm:prSet/>
      <dgm:spPr/>
      <dgm:t>
        <a:bodyPr/>
        <a:lstStyle/>
        <a:p>
          <a:endParaRPr lang="it-IT">
            <a:latin typeface="Times New Roman" panose="02020603050405020304" pitchFamily="18" charset="0"/>
            <a:cs typeface="Times New Roman" panose="02020603050405020304" pitchFamily="18" charset="0"/>
          </a:endParaRPr>
        </a:p>
      </dgm:t>
    </dgm:pt>
    <dgm:pt modelId="{664F8B5C-CF1B-2040-B145-D4BB4745265E}">
      <dgm:prSet phldrT="[Testo]" custT="1"/>
      <dgm:spPr/>
      <dgm:t>
        <a:bodyPr/>
        <a:lstStyle/>
        <a:p>
          <a:pPr algn="l"/>
          <a:r>
            <a:rPr lang="it-IT" sz="1100">
              <a:latin typeface="Times New Roman" panose="02020603050405020304" pitchFamily="18" charset="0"/>
              <a:cs typeface="Times New Roman" panose="02020603050405020304" pitchFamily="18" charset="0"/>
            </a:rPr>
            <a:t>Action 1. Preparation of a Proposal for a Review.</a:t>
          </a:r>
        </a:p>
      </dgm:t>
    </dgm:pt>
    <dgm:pt modelId="{9CA9F6B8-BF0E-9240-9A79-CB3AE8F87071}" type="parTrans" cxnId="{112BC89A-760D-0F4E-9E34-9EEA5A828AEB}">
      <dgm:prSet/>
      <dgm:spPr/>
      <dgm:t>
        <a:bodyPr/>
        <a:lstStyle/>
        <a:p>
          <a:endParaRPr lang="it-IT">
            <a:latin typeface="Times New Roman" panose="02020603050405020304" pitchFamily="18" charset="0"/>
            <a:cs typeface="Times New Roman" panose="02020603050405020304" pitchFamily="18" charset="0"/>
          </a:endParaRPr>
        </a:p>
      </dgm:t>
    </dgm:pt>
    <dgm:pt modelId="{96425BEC-BB2F-4A4A-B14F-F56C2E2051BA}" type="sibTrans" cxnId="{112BC89A-760D-0F4E-9E34-9EEA5A828AEB}">
      <dgm:prSet/>
      <dgm:spPr/>
      <dgm:t>
        <a:bodyPr/>
        <a:lstStyle/>
        <a:p>
          <a:endParaRPr lang="it-IT">
            <a:latin typeface="Times New Roman" panose="02020603050405020304" pitchFamily="18" charset="0"/>
            <a:cs typeface="Times New Roman" panose="02020603050405020304" pitchFamily="18" charset="0"/>
          </a:endParaRPr>
        </a:p>
      </dgm:t>
    </dgm:pt>
    <dgm:pt modelId="{899AC32C-3854-3C43-BC1E-12936A16C8CC}">
      <dgm:prSet phldrT="[Testo]" custT="1"/>
      <dgm:spPr/>
      <dgm:t>
        <a:bodyPr/>
        <a:lstStyle/>
        <a:p>
          <a:pPr algn="l"/>
          <a:r>
            <a:rPr lang="it-IT" sz="1100">
              <a:latin typeface="Times New Roman" panose="02020603050405020304" pitchFamily="18" charset="0"/>
              <a:cs typeface="Times New Roman" panose="02020603050405020304" pitchFamily="18" charset="0"/>
            </a:rPr>
            <a:t>Action 2. Development of a Review Protocol.</a:t>
          </a:r>
        </a:p>
      </dgm:t>
    </dgm:pt>
    <dgm:pt modelId="{53BEF486-1EDF-3C42-A23C-617098768164}" type="parTrans" cxnId="{298ADBC7-0254-DD45-863D-0745A97ED4D0}">
      <dgm:prSet/>
      <dgm:spPr/>
      <dgm:t>
        <a:bodyPr/>
        <a:lstStyle/>
        <a:p>
          <a:endParaRPr lang="it-IT">
            <a:latin typeface="Times New Roman" panose="02020603050405020304" pitchFamily="18" charset="0"/>
            <a:cs typeface="Times New Roman" panose="02020603050405020304" pitchFamily="18" charset="0"/>
          </a:endParaRPr>
        </a:p>
      </dgm:t>
    </dgm:pt>
    <dgm:pt modelId="{1C7C1C37-0DA9-FC4F-B3AD-DA2F497B4C83}" type="sibTrans" cxnId="{298ADBC7-0254-DD45-863D-0745A97ED4D0}">
      <dgm:prSet/>
      <dgm:spPr/>
      <dgm:t>
        <a:bodyPr/>
        <a:lstStyle/>
        <a:p>
          <a:endParaRPr lang="it-IT">
            <a:latin typeface="Times New Roman" panose="02020603050405020304" pitchFamily="18" charset="0"/>
            <a:cs typeface="Times New Roman" panose="02020603050405020304" pitchFamily="18" charset="0"/>
          </a:endParaRPr>
        </a:p>
      </dgm:t>
    </dgm:pt>
    <dgm:pt modelId="{55D1AEFF-B42C-554D-A09E-F13D63AD6C5A}">
      <dgm:prSet phldrT="[Testo]" custT="1"/>
      <dgm:spPr/>
      <dgm:t>
        <a:bodyPr/>
        <a:lstStyle/>
        <a:p>
          <a:pPr algn="l"/>
          <a:r>
            <a:rPr lang="it-IT" sz="1100">
              <a:latin typeface="Times New Roman" panose="02020603050405020304" pitchFamily="18" charset="0"/>
              <a:cs typeface="Times New Roman" panose="02020603050405020304" pitchFamily="18" charset="0"/>
            </a:rPr>
            <a:t>Action 4. Selection of Studies.</a:t>
          </a:r>
        </a:p>
      </dgm:t>
    </dgm:pt>
    <dgm:pt modelId="{7D69150C-12F4-924D-A66D-268A06340E66}" type="parTrans" cxnId="{31B76012-5F02-124E-A231-DD4E606DB19E}">
      <dgm:prSet/>
      <dgm:spPr/>
      <dgm:t>
        <a:bodyPr/>
        <a:lstStyle/>
        <a:p>
          <a:endParaRPr lang="it-IT">
            <a:latin typeface="Times New Roman" panose="02020603050405020304" pitchFamily="18" charset="0"/>
            <a:cs typeface="Times New Roman" panose="02020603050405020304" pitchFamily="18" charset="0"/>
          </a:endParaRPr>
        </a:p>
      </dgm:t>
    </dgm:pt>
    <dgm:pt modelId="{6E5B15E4-0BEE-2C41-81F3-E3421A3ECED6}" type="sibTrans" cxnId="{31B76012-5F02-124E-A231-DD4E606DB19E}">
      <dgm:prSet/>
      <dgm:spPr/>
      <dgm:t>
        <a:bodyPr/>
        <a:lstStyle/>
        <a:p>
          <a:endParaRPr lang="it-IT">
            <a:latin typeface="Times New Roman" panose="02020603050405020304" pitchFamily="18" charset="0"/>
            <a:cs typeface="Times New Roman" panose="02020603050405020304" pitchFamily="18" charset="0"/>
          </a:endParaRPr>
        </a:p>
      </dgm:t>
    </dgm:pt>
    <dgm:pt modelId="{A7B227F1-78F7-EF46-B0E9-C59AB2D97159}">
      <dgm:prSet phldrT="[Testo]" custT="1"/>
      <dgm:spPr/>
      <dgm:t>
        <a:bodyPr/>
        <a:lstStyle/>
        <a:p>
          <a:pPr algn="l"/>
          <a:r>
            <a:rPr lang="it-IT" sz="1100">
              <a:latin typeface="Times New Roman" panose="02020603050405020304" pitchFamily="18" charset="0"/>
              <a:cs typeface="Times New Roman" panose="02020603050405020304" pitchFamily="18" charset="0"/>
            </a:rPr>
            <a:t>Action 6. Data Extraction and Monitoring Process.</a:t>
          </a:r>
        </a:p>
      </dgm:t>
    </dgm:pt>
    <dgm:pt modelId="{DEAA7215-29D0-9743-A4E9-FDFA80FCF750}" type="parTrans" cxnId="{DCBE14C8-D80D-5E40-8EAA-20B6E4B1E0A4}">
      <dgm:prSet/>
      <dgm:spPr/>
      <dgm:t>
        <a:bodyPr/>
        <a:lstStyle/>
        <a:p>
          <a:endParaRPr lang="it-IT">
            <a:latin typeface="Times New Roman" panose="02020603050405020304" pitchFamily="18" charset="0"/>
            <a:cs typeface="Times New Roman" panose="02020603050405020304" pitchFamily="18" charset="0"/>
          </a:endParaRPr>
        </a:p>
      </dgm:t>
    </dgm:pt>
    <dgm:pt modelId="{86D2A25B-A93D-3742-B097-1B7BC5F2549A}" type="sibTrans" cxnId="{DCBE14C8-D80D-5E40-8EAA-20B6E4B1E0A4}">
      <dgm:prSet/>
      <dgm:spPr/>
      <dgm:t>
        <a:bodyPr/>
        <a:lstStyle/>
        <a:p>
          <a:endParaRPr lang="it-IT">
            <a:latin typeface="Times New Roman" panose="02020603050405020304" pitchFamily="18" charset="0"/>
            <a:cs typeface="Times New Roman" panose="02020603050405020304" pitchFamily="18" charset="0"/>
          </a:endParaRPr>
        </a:p>
      </dgm:t>
    </dgm:pt>
    <dgm:pt modelId="{50136E35-0873-1243-8355-C84544266712}">
      <dgm:prSet phldrT="[Testo]" custT="1"/>
      <dgm:spPr/>
      <dgm:t>
        <a:bodyPr/>
        <a:lstStyle/>
        <a:p>
          <a:pPr algn="l"/>
          <a:r>
            <a:rPr lang="it-IT" sz="1100">
              <a:latin typeface="Times New Roman" panose="02020603050405020304" pitchFamily="18" charset="0"/>
              <a:cs typeface="Times New Roman" panose="02020603050405020304" pitchFamily="18" charset="0"/>
            </a:rPr>
            <a:t>Action 7. Data Synthesis. </a:t>
          </a:r>
        </a:p>
      </dgm:t>
    </dgm:pt>
    <dgm:pt modelId="{DA9AA2A2-D249-ED45-8D15-FBDEBB06F7F0}" type="parTrans" cxnId="{46D1AD15-CFD2-B842-BFD4-8D30572B9588}">
      <dgm:prSet/>
      <dgm:spPr/>
      <dgm:t>
        <a:bodyPr/>
        <a:lstStyle/>
        <a:p>
          <a:endParaRPr lang="it-IT">
            <a:latin typeface="Times New Roman" panose="02020603050405020304" pitchFamily="18" charset="0"/>
            <a:cs typeface="Times New Roman" panose="02020603050405020304" pitchFamily="18" charset="0"/>
          </a:endParaRPr>
        </a:p>
      </dgm:t>
    </dgm:pt>
    <dgm:pt modelId="{5077D399-F309-4846-AA75-9B1CD7F991A2}" type="sibTrans" cxnId="{46D1AD15-CFD2-B842-BFD4-8D30572B9588}">
      <dgm:prSet/>
      <dgm:spPr/>
      <dgm:t>
        <a:bodyPr/>
        <a:lstStyle/>
        <a:p>
          <a:endParaRPr lang="it-IT">
            <a:latin typeface="Times New Roman" panose="02020603050405020304" pitchFamily="18" charset="0"/>
            <a:cs typeface="Times New Roman" panose="02020603050405020304" pitchFamily="18" charset="0"/>
          </a:endParaRPr>
        </a:p>
      </dgm:t>
    </dgm:pt>
    <dgm:pt modelId="{641BAFA7-868C-6249-BF81-52CE4BD699D7}">
      <dgm:prSet phldrT="[Testo]" custT="1"/>
      <dgm:spPr/>
      <dgm:t>
        <a:bodyPr/>
        <a:lstStyle/>
        <a:p>
          <a:pPr algn="l"/>
          <a:r>
            <a:rPr lang="it-IT" sz="1100">
              <a:latin typeface="Times New Roman" panose="02020603050405020304" pitchFamily="18" charset="0"/>
              <a:cs typeface="Times New Roman" panose="02020603050405020304" pitchFamily="18" charset="0"/>
            </a:rPr>
            <a:t>Action 9. Getting Evidence Into Practice.</a:t>
          </a:r>
        </a:p>
      </dgm:t>
    </dgm:pt>
    <dgm:pt modelId="{DB1F43E6-A2BF-C04C-8935-F48B37919D55}" type="parTrans" cxnId="{DB769D8E-A5C1-0947-8931-A16BF4B33306}">
      <dgm:prSet/>
      <dgm:spPr/>
      <dgm:t>
        <a:bodyPr/>
        <a:lstStyle/>
        <a:p>
          <a:endParaRPr lang="it-IT">
            <a:latin typeface="Times New Roman" panose="02020603050405020304" pitchFamily="18" charset="0"/>
            <a:cs typeface="Times New Roman" panose="02020603050405020304" pitchFamily="18" charset="0"/>
          </a:endParaRPr>
        </a:p>
      </dgm:t>
    </dgm:pt>
    <dgm:pt modelId="{E497CB46-D7EB-F343-BA57-D9E9E108F094}" type="sibTrans" cxnId="{DB769D8E-A5C1-0947-8931-A16BF4B33306}">
      <dgm:prSet/>
      <dgm:spPr/>
      <dgm:t>
        <a:bodyPr/>
        <a:lstStyle/>
        <a:p>
          <a:endParaRPr lang="it-IT">
            <a:latin typeface="Times New Roman" panose="02020603050405020304" pitchFamily="18" charset="0"/>
            <a:cs typeface="Times New Roman" panose="02020603050405020304" pitchFamily="18" charset="0"/>
          </a:endParaRPr>
        </a:p>
      </dgm:t>
    </dgm:pt>
    <dgm:pt modelId="{EE182A6F-C2AD-5E49-843B-845925791193}" type="pres">
      <dgm:prSet presAssocID="{17C2C77C-107B-644F-9AE7-6E68E1FA17DB}" presName="rootnode" presStyleCnt="0">
        <dgm:presLayoutVars>
          <dgm:chMax/>
          <dgm:chPref/>
          <dgm:dir/>
          <dgm:animLvl val="lvl"/>
        </dgm:presLayoutVars>
      </dgm:prSet>
      <dgm:spPr/>
    </dgm:pt>
    <dgm:pt modelId="{8953B74F-0E09-9A44-A9A0-76A51F88EF00}" type="pres">
      <dgm:prSet presAssocID="{D433DC43-BF42-504D-8D12-71AA0661DBD1}" presName="composite" presStyleCnt="0"/>
      <dgm:spPr/>
    </dgm:pt>
    <dgm:pt modelId="{7327D62A-8050-7F49-A4CE-E43AA5D5D25B}" type="pres">
      <dgm:prSet presAssocID="{D433DC43-BF42-504D-8D12-71AA0661DBD1}" presName="LShape" presStyleLbl="alignNode1" presStyleIdx="0" presStyleCnt="5"/>
      <dgm:spPr/>
    </dgm:pt>
    <dgm:pt modelId="{176A1C4B-9457-B841-88B3-77A01DF96947}" type="pres">
      <dgm:prSet presAssocID="{D433DC43-BF42-504D-8D12-71AA0661DBD1}" presName="ParentText" presStyleLbl="revTx" presStyleIdx="0" presStyleCnt="3">
        <dgm:presLayoutVars>
          <dgm:chMax val="0"/>
          <dgm:chPref val="0"/>
          <dgm:bulletEnabled val="1"/>
        </dgm:presLayoutVars>
      </dgm:prSet>
      <dgm:spPr/>
    </dgm:pt>
    <dgm:pt modelId="{6C99E229-1885-9D44-ACDA-2DB17453833E}" type="pres">
      <dgm:prSet presAssocID="{D433DC43-BF42-504D-8D12-71AA0661DBD1}" presName="Triangle" presStyleLbl="alignNode1" presStyleIdx="1" presStyleCnt="5" custAng="18960767"/>
      <dgm:spPr/>
    </dgm:pt>
    <dgm:pt modelId="{CCFEC7C9-DED9-F742-9547-095368EA92E8}" type="pres">
      <dgm:prSet presAssocID="{515FA642-B944-344D-A353-3892D17F0011}" presName="sibTrans" presStyleCnt="0"/>
      <dgm:spPr/>
    </dgm:pt>
    <dgm:pt modelId="{6A4252C8-10CE-B347-B817-DDBE9F283800}" type="pres">
      <dgm:prSet presAssocID="{515FA642-B944-344D-A353-3892D17F0011}" presName="space" presStyleCnt="0"/>
      <dgm:spPr/>
    </dgm:pt>
    <dgm:pt modelId="{FF9CF0F1-964E-2449-9D25-77DB626C601F}" type="pres">
      <dgm:prSet presAssocID="{8E2EB5DF-7982-AD4C-910A-9457F2DB66C2}" presName="composite" presStyleCnt="0"/>
      <dgm:spPr/>
    </dgm:pt>
    <dgm:pt modelId="{E6A39180-3798-F54F-B4CC-2F4E267C826A}" type="pres">
      <dgm:prSet presAssocID="{8E2EB5DF-7982-AD4C-910A-9457F2DB66C2}" presName="LShape" presStyleLbl="alignNode1" presStyleIdx="2" presStyleCnt="5" custLinFactNeighborX="0"/>
      <dgm:spPr/>
    </dgm:pt>
    <dgm:pt modelId="{7D75E84E-4336-8841-806C-A0C5B0A825F9}" type="pres">
      <dgm:prSet presAssocID="{8E2EB5DF-7982-AD4C-910A-9457F2DB66C2}" presName="ParentText" presStyleLbl="revTx" presStyleIdx="1" presStyleCnt="3">
        <dgm:presLayoutVars>
          <dgm:chMax val="0"/>
          <dgm:chPref val="0"/>
          <dgm:bulletEnabled val="1"/>
        </dgm:presLayoutVars>
      </dgm:prSet>
      <dgm:spPr/>
    </dgm:pt>
    <dgm:pt modelId="{9B29A371-5665-1043-ABF7-B2765B47208C}" type="pres">
      <dgm:prSet presAssocID="{8E2EB5DF-7982-AD4C-910A-9457F2DB66C2}" presName="Triangle" presStyleLbl="alignNode1" presStyleIdx="3" presStyleCnt="5" custAng="18949981"/>
      <dgm:spPr/>
    </dgm:pt>
    <dgm:pt modelId="{5E30429E-9727-8B44-B86F-0C32144FB986}" type="pres">
      <dgm:prSet presAssocID="{8229D28E-90AE-8E40-857D-92FC75A43909}" presName="sibTrans" presStyleCnt="0"/>
      <dgm:spPr/>
    </dgm:pt>
    <dgm:pt modelId="{82E883FC-25E7-E548-A138-FE49FBDBB5FB}" type="pres">
      <dgm:prSet presAssocID="{8229D28E-90AE-8E40-857D-92FC75A43909}" presName="space" presStyleCnt="0"/>
      <dgm:spPr/>
    </dgm:pt>
    <dgm:pt modelId="{54AB9DCE-31BC-C345-AEA0-2FFC6001B33F}" type="pres">
      <dgm:prSet presAssocID="{EE5FE866-75BA-2244-9015-DA29FD44E4E3}" presName="composite" presStyleCnt="0"/>
      <dgm:spPr/>
    </dgm:pt>
    <dgm:pt modelId="{071E6108-F137-544C-9419-7EAF0A09FB6B}" type="pres">
      <dgm:prSet presAssocID="{EE5FE866-75BA-2244-9015-DA29FD44E4E3}" presName="LShape" presStyleLbl="alignNode1" presStyleIdx="4" presStyleCnt="5"/>
      <dgm:spPr/>
    </dgm:pt>
    <dgm:pt modelId="{BCCF5131-473F-6B49-B97B-70C46532DCE6}" type="pres">
      <dgm:prSet presAssocID="{EE5FE866-75BA-2244-9015-DA29FD44E4E3}" presName="ParentText" presStyleLbl="revTx" presStyleIdx="2" presStyleCnt="3">
        <dgm:presLayoutVars>
          <dgm:chMax val="0"/>
          <dgm:chPref val="0"/>
          <dgm:bulletEnabled val="1"/>
        </dgm:presLayoutVars>
      </dgm:prSet>
      <dgm:spPr/>
    </dgm:pt>
  </dgm:ptLst>
  <dgm:cxnLst>
    <dgm:cxn modelId="{57405407-01B9-C841-A1E8-428007C1C6AB}" type="presOf" srcId="{D433DC43-BF42-504D-8D12-71AA0661DBD1}" destId="{176A1C4B-9457-B841-88B3-77A01DF96947}" srcOrd="0" destOrd="0" presId="urn:microsoft.com/office/officeart/2009/3/layout/StepUpProcess"/>
    <dgm:cxn modelId="{31B76012-5F02-124E-A231-DD4E606DB19E}" srcId="{8E2EB5DF-7982-AD4C-910A-9457F2DB66C2}" destId="{55D1AEFF-B42C-554D-A09E-F13D63AD6C5A}" srcOrd="1" destOrd="0" parTransId="{7D69150C-12F4-924D-A66D-268A06340E66}" sibTransId="{6E5B15E4-0BEE-2C41-81F3-E3421A3ECED6}"/>
    <dgm:cxn modelId="{46D1AD15-CFD2-B842-BFD4-8D30572B9588}" srcId="{8E2EB5DF-7982-AD4C-910A-9457F2DB66C2}" destId="{50136E35-0873-1243-8355-C84544266712}" srcOrd="4" destOrd="0" parTransId="{DA9AA2A2-D249-ED45-8D15-FBDEBB06F7F0}" sibTransId="{5077D399-F309-4846-AA75-9B1CD7F991A2}"/>
    <dgm:cxn modelId="{1F60B665-27E5-D943-A2E1-00DD8F98452D}" type="presOf" srcId="{EE5FE866-75BA-2244-9015-DA29FD44E4E3}" destId="{BCCF5131-473F-6B49-B97B-70C46532DCE6}" srcOrd="0" destOrd="0" presId="urn:microsoft.com/office/officeart/2009/3/layout/StepUpProcess"/>
    <dgm:cxn modelId="{E0CFF666-FA76-2847-BEA3-9570E529C1D3}" type="presOf" srcId="{55D1AEFF-B42C-554D-A09E-F13D63AD6C5A}" destId="{7D75E84E-4336-8841-806C-A0C5B0A825F9}" srcOrd="0" destOrd="2" presId="urn:microsoft.com/office/officeart/2009/3/layout/StepUpProcess"/>
    <dgm:cxn modelId="{7FAED26A-4609-0645-86A8-EA6DDE383847}" srcId="{17C2C77C-107B-644F-9AE7-6E68E1FA17DB}" destId="{EE5FE866-75BA-2244-9015-DA29FD44E4E3}" srcOrd="2" destOrd="0" parTransId="{4EE83AFA-AC29-E14D-823B-A95793E9C3A4}" sibTransId="{B1FFFE9F-58CC-2B42-86D5-EB759C86405B}"/>
    <dgm:cxn modelId="{9B91126E-A1F8-1D45-BF6D-F8CE58DCB19C}" type="presOf" srcId="{30C34F0A-56E2-0C4C-BF38-3B5EACA3E045}" destId="{BCCF5131-473F-6B49-B97B-70C46532DCE6}" srcOrd="0" destOrd="1" presId="urn:microsoft.com/office/officeart/2009/3/layout/StepUpProcess"/>
    <dgm:cxn modelId="{69ABE376-CFBD-C545-9603-1ECF4FDDFE33}" srcId="{17C2C77C-107B-644F-9AE7-6E68E1FA17DB}" destId="{8E2EB5DF-7982-AD4C-910A-9457F2DB66C2}" srcOrd="1" destOrd="0" parTransId="{3F74D768-A10D-924F-B754-3A880381CC6B}" sibTransId="{8229D28E-90AE-8E40-857D-92FC75A43909}"/>
    <dgm:cxn modelId="{44D69877-4970-9C47-9AA1-4D0AFA03CF71}" srcId="{8E2EB5DF-7982-AD4C-910A-9457F2DB66C2}" destId="{EB9F5A05-6FF7-1048-ADC3-66C6BEE5F153}" srcOrd="0" destOrd="0" parTransId="{BE91EC6D-4751-C645-B818-5AA9670266C4}" sibTransId="{9668A034-3CEE-EE43-8CF9-5041A49D36AB}"/>
    <dgm:cxn modelId="{DB769D8E-A5C1-0947-8931-A16BF4B33306}" srcId="{EE5FE866-75BA-2244-9015-DA29FD44E4E3}" destId="{641BAFA7-868C-6249-BF81-52CE4BD699D7}" srcOrd="1" destOrd="0" parTransId="{DB1F43E6-A2BF-C04C-8935-F48B37919D55}" sibTransId="{E497CB46-D7EB-F343-BA57-D9E9E108F094}"/>
    <dgm:cxn modelId="{814DF490-02C8-7C41-B2A8-AE16ECA2930D}" type="presOf" srcId="{8E2EB5DF-7982-AD4C-910A-9457F2DB66C2}" destId="{7D75E84E-4336-8841-806C-A0C5B0A825F9}" srcOrd="0" destOrd="0" presId="urn:microsoft.com/office/officeart/2009/3/layout/StepUpProcess"/>
    <dgm:cxn modelId="{53C9B894-953F-2B41-A7ED-CA0A120BE40B}" type="presOf" srcId="{A7B227F1-78F7-EF46-B0E9-C59AB2D97159}" destId="{7D75E84E-4336-8841-806C-A0C5B0A825F9}" srcOrd="0" destOrd="4" presId="urn:microsoft.com/office/officeart/2009/3/layout/StepUpProcess"/>
    <dgm:cxn modelId="{579BA395-4406-9944-9B93-5D87A0E52F00}" type="presOf" srcId="{EB9F5A05-6FF7-1048-ADC3-66C6BEE5F153}" destId="{7D75E84E-4336-8841-806C-A0C5B0A825F9}" srcOrd="0" destOrd="1" presId="urn:microsoft.com/office/officeart/2009/3/layout/StepUpProcess"/>
    <dgm:cxn modelId="{112BC89A-760D-0F4E-9E34-9EEA5A828AEB}" srcId="{D433DC43-BF42-504D-8D12-71AA0661DBD1}" destId="{664F8B5C-CF1B-2040-B145-D4BB4745265E}" srcOrd="1" destOrd="0" parTransId="{9CA9F6B8-BF0E-9240-9A79-CB3AE8F87071}" sibTransId="{96425BEC-BB2F-4A4A-B14F-F56C2E2051BA}"/>
    <dgm:cxn modelId="{C9293AA4-4275-A743-981A-EDA6C60B9A83}" srcId="{D433DC43-BF42-504D-8D12-71AA0661DBD1}" destId="{FE0C5ECA-5325-5E42-BF71-5D531C6C73FA}" srcOrd="0" destOrd="0" parTransId="{266A4089-92E4-AC4C-BC47-16B3DC99767D}" sibTransId="{AEDD8959-56D3-9C49-91FE-11BD9BE3F4D5}"/>
    <dgm:cxn modelId="{C1F0C9A9-DC97-7D4E-9A3C-3DFF40FEF5D0}" type="presOf" srcId="{2BC8A75B-02F9-5844-AAA1-71CF2D12A100}" destId="{7D75E84E-4336-8841-806C-A0C5B0A825F9}" srcOrd="0" destOrd="3" presId="urn:microsoft.com/office/officeart/2009/3/layout/StepUpProcess"/>
    <dgm:cxn modelId="{8B3F84BA-5BBE-3F43-874A-42E93CD68D0D}" type="presOf" srcId="{17C2C77C-107B-644F-9AE7-6E68E1FA17DB}" destId="{EE182A6F-C2AD-5E49-843B-845925791193}" srcOrd="0" destOrd="0" presId="urn:microsoft.com/office/officeart/2009/3/layout/StepUpProcess"/>
    <dgm:cxn modelId="{298ADBC7-0254-DD45-863D-0745A97ED4D0}" srcId="{D433DC43-BF42-504D-8D12-71AA0661DBD1}" destId="{899AC32C-3854-3C43-BC1E-12936A16C8CC}" srcOrd="2" destOrd="0" parTransId="{53BEF486-1EDF-3C42-A23C-617098768164}" sibTransId="{1C7C1C37-0DA9-FC4F-B3AD-DA2F497B4C83}"/>
    <dgm:cxn modelId="{DCBE14C8-D80D-5E40-8EAA-20B6E4B1E0A4}" srcId="{8E2EB5DF-7982-AD4C-910A-9457F2DB66C2}" destId="{A7B227F1-78F7-EF46-B0E9-C59AB2D97159}" srcOrd="3" destOrd="0" parTransId="{DEAA7215-29D0-9743-A4E9-FDFA80FCF750}" sibTransId="{86D2A25B-A93D-3742-B097-1B7BC5F2549A}"/>
    <dgm:cxn modelId="{99BD66DB-48B6-1A49-B4B8-5022DA6A45E8}" type="presOf" srcId="{664F8B5C-CF1B-2040-B145-D4BB4745265E}" destId="{176A1C4B-9457-B841-88B3-77A01DF96947}" srcOrd="0" destOrd="2" presId="urn:microsoft.com/office/officeart/2009/3/layout/StepUpProcess"/>
    <dgm:cxn modelId="{8E1D4DE1-52FE-A340-9D31-C68A9964CE0C}" type="presOf" srcId="{50136E35-0873-1243-8355-C84544266712}" destId="{7D75E84E-4336-8841-806C-A0C5B0A825F9}" srcOrd="0" destOrd="5" presId="urn:microsoft.com/office/officeart/2009/3/layout/StepUpProcess"/>
    <dgm:cxn modelId="{4E3DF1E2-39E0-2D40-BE71-F0C5C0471115}" type="presOf" srcId="{899AC32C-3854-3C43-BC1E-12936A16C8CC}" destId="{176A1C4B-9457-B841-88B3-77A01DF96947}" srcOrd="0" destOrd="3" presId="urn:microsoft.com/office/officeart/2009/3/layout/StepUpProcess"/>
    <dgm:cxn modelId="{5879EFE9-72D0-7F43-B3A1-A86B43E1EECE}" srcId="{EE5FE866-75BA-2244-9015-DA29FD44E4E3}" destId="{30C34F0A-56E2-0C4C-BF38-3B5EACA3E045}" srcOrd="0" destOrd="0" parTransId="{91E00D84-7829-0547-B35E-A194581067B6}" sibTransId="{E972212C-1E4D-EC4D-894A-82278283DA78}"/>
    <dgm:cxn modelId="{60587CEC-B0A7-F641-9D82-3A818F0604EB}" srcId="{8E2EB5DF-7982-AD4C-910A-9457F2DB66C2}" destId="{2BC8A75B-02F9-5844-AAA1-71CF2D12A100}" srcOrd="2" destOrd="0" parTransId="{1E3D53F1-6ACF-5744-9360-327B83715E6D}" sibTransId="{C2C9F6E3-D518-0E45-A2F9-1C2D223D471D}"/>
    <dgm:cxn modelId="{AE697DF4-7F72-574C-986F-4F2AE6C67F81}" type="presOf" srcId="{641BAFA7-868C-6249-BF81-52CE4BD699D7}" destId="{BCCF5131-473F-6B49-B97B-70C46532DCE6}" srcOrd="0" destOrd="2" presId="urn:microsoft.com/office/officeart/2009/3/layout/StepUpProcess"/>
    <dgm:cxn modelId="{0A182DFC-CE95-5849-A029-C50A66A33BDC}" type="presOf" srcId="{FE0C5ECA-5325-5E42-BF71-5D531C6C73FA}" destId="{176A1C4B-9457-B841-88B3-77A01DF96947}" srcOrd="0" destOrd="1" presId="urn:microsoft.com/office/officeart/2009/3/layout/StepUpProcess"/>
    <dgm:cxn modelId="{FE59AEFD-5F77-0947-92F8-3ECF741089E4}" srcId="{17C2C77C-107B-644F-9AE7-6E68E1FA17DB}" destId="{D433DC43-BF42-504D-8D12-71AA0661DBD1}" srcOrd="0" destOrd="0" parTransId="{B6773251-9B2E-5143-8878-89424EAF6480}" sibTransId="{515FA642-B944-344D-A353-3892D17F0011}"/>
    <dgm:cxn modelId="{C264048E-7BF8-2C48-A234-3449A11A8AEA}" type="presParOf" srcId="{EE182A6F-C2AD-5E49-843B-845925791193}" destId="{8953B74F-0E09-9A44-A9A0-76A51F88EF00}" srcOrd="0" destOrd="0" presId="urn:microsoft.com/office/officeart/2009/3/layout/StepUpProcess"/>
    <dgm:cxn modelId="{8B41C348-A83D-F147-B6E4-69D2223F0E85}" type="presParOf" srcId="{8953B74F-0E09-9A44-A9A0-76A51F88EF00}" destId="{7327D62A-8050-7F49-A4CE-E43AA5D5D25B}" srcOrd="0" destOrd="0" presId="urn:microsoft.com/office/officeart/2009/3/layout/StepUpProcess"/>
    <dgm:cxn modelId="{EB0848B8-9211-3145-A403-F5C8B22B6E4E}" type="presParOf" srcId="{8953B74F-0E09-9A44-A9A0-76A51F88EF00}" destId="{176A1C4B-9457-B841-88B3-77A01DF96947}" srcOrd="1" destOrd="0" presId="urn:microsoft.com/office/officeart/2009/3/layout/StepUpProcess"/>
    <dgm:cxn modelId="{807A789E-F949-624C-A49A-10D2B8502398}" type="presParOf" srcId="{8953B74F-0E09-9A44-A9A0-76A51F88EF00}" destId="{6C99E229-1885-9D44-ACDA-2DB17453833E}" srcOrd="2" destOrd="0" presId="urn:microsoft.com/office/officeart/2009/3/layout/StepUpProcess"/>
    <dgm:cxn modelId="{47AC3C41-BDDF-A44B-A30D-9F11C10F37AD}" type="presParOf" srcId="{EE182A6F-C2AD-5E49-843B-845925791193}" destId="{CCFEC7C9-DED9-F742-9547-095368EA92E8}" srcOrd="1" destOrd="0" presId="urn:microsoft.com/office/officeart/2009/3/layout/StepUpProcess"/>
    <dgm:cxn modelId="{B7498197-A1D0-8B49-96CB-BC29A824673D}" type="presParOf" srcId="{CCFEC7C9-DED9-F742-9547-095368EA92E8}" destId="{6A4252C8-10CE-B347-B817-DDBE9F283800}" srcOrd="0" destOrd="0" presId="urn:microsoft.com/office/officeart/2009/3/layout/StepUpProcess"/>
    <dgm:cxn modelId="{E3707DD6-6947-BA4A-BEB5-2A895FEBFF5A}" type="presParOf" srcId="{EE182A6F-C2AD-5E49-843B-845925791193}" destId="{FF9CF0F1-964E-2449-9D25-77DB626C601F}" srcOrd="2" destOrd="0" presId="urn:microsoft.com/office/officeart/2009/3/layout/StepUpProcess"/>
    <dgm:cxn modelId="{055A59A4-2B34-2742-B1DD-3D4C4CCC8522}" type="presParOf" srcId="{FF9CF0F1-964E-2449-9D25-77DB626C601F}" destId="{E6A39180-3798-F54F-B4CC-2F4E267C826A}" srcOrd="0" destOrd="0" presId="urn:microsoft.com/office/officeart/2009/3/layout/StepUpProcess"/>
    <dgm:cxn modelId="{6DF67F3F-272D-BB45-A0EA-594A0DA97293}" type="presParOf" srcId="{FF9CF0F1-964E-2449-9D25-77DB626C601F}" destId="{7D75E84E-4336-8841-806C-A0C5B0A825F9}" srcOrd="1" destOrd="0" presId="urn:microsoft.com/office/officeart/2009/3/layout/StepUpProcess"/>
    <dgm:cxn modelId="{D0102AB5-0360-6B4A-99CA-2F25EE33042D}" type="presParOf" srcId="{FF9CF0F1-964E-2449-9D25-77DB626C601F}" destId="{9B29A371-5665-1043-ABF7-B2765B47208C}" srcOrd="2" destOrd="0" presId="urn:microsoft.com/office/officeart/2009/3/layout/StepUpProcess"/>
    <dgm:cxn modelId="{98679F20-1110-7148-B581-919D89EF35F8}" type="presParOf" srcId="{EE182A6F-C2AD-5E49-843B-845925791193}" destId="{5E30429E-9727-8B44-B86F-0C32144FB986}" srcOrd="3" destOrd="0" presId="urn:microsoft.com/office/officeart/2009/3/layout/StepUpProcess"/>
    <dgm:cxn modelId="{779CB7D4-4AA0-5146-933A-BA67ED9002B3}" type="presParOf" srcId="{5E30429E-9727-8B44-B86F-0C32144FB986}" destId="{82E883FC-25E7-E548-A138-FE49FBDBB5FB}" srcOrd="0" destOrd="0" presId="urn:microsoft.com/office/officeart/2009/3/layout/StepUpProcess"/>
    <dgm:cxn modelId="{451B1FC4-940C-8647-A421-CFEAD6E9F808}" type="presParOf" srcId="{EE182A6F-C2AD-5E49-843B-845925791193}" destId="{54AB9DCE-31BC-C345-AEA0-2FFC6001B33F}" srcOrd="4" destOrd="0" presId="urn:microsoft.com/office/officeart/2009/3/layout/StepUpProcess"/>
    <dgm:cxn modelId="{039AFE75-2B7F-254E-9629-E9FCFE7BF998}" type="presParOf" srcId="{54AB9DCE-31BC-C345-AEA0-2FFC6001B33F}" destId="{071E6108-F137-544C-9419-7EAF0A09FB6B}" srcOrd="0" destOrd="0" presId="urn:microsoft.com/office/officeart/2009/3/layout/StepUpProcess"/>
    <dgm:cxn modelId="{6E615FD2-B933-364B-87DC-3B0961BCE561}" type="presParOf" srcId="{54AB9DCE-31BC-C345-AEA0-2FFC6001B33F}" destId="{BCCF5131-473F-6B49-B97B-70C46532DCE6}" srcOrd="1" destOrd="0" presId="urn:microsoft.com/office/officeart/2009/3/layout/StepUpProcess"/>
  </dgm:cxnLst>
  <dgm:bg>
    <a:noFill/>
    <a:effectLst>
      <a:innerShdw blurRad="63500" dist="50800" dir="13500000">
        <a:schemeClr val="accent1">
          <a:lumMod val="75000"/>
          <a:alpha val="50000"/>
        </a:schemeClr>
      </a:innerShdw>
    </a:effect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7D62A-8050-7F49-A4CE-E43AA5D5D25B}">
      <dsp:nvSpPr>
        <dsp:cNvPr id="0" name=""/>
        <dsp:cNvSpPr/>
      </dsp:nvSpPr>
      <dsp:spPr>
        <a:xfrm rot="5400000">
          <a:off x="226330" y="662683"/>
          <a:ext cx="678904" cy="1129681"/>
        </a:xfrm>
        <a:prstGeom prst="corner">
          <a:avLst>
            <a:gd name="adj1" fmla="val 16120"/>
            <a:gd name="adj2" fmla="val 1611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76A1C4B-9457-B841-88B3-77A01DF96947}">
      <dsp:nvSpPr>
        <dsp:cNvPr id="0" name=""/>
        <dsp:cNvSpPr/>
      </dsp:nvSpPr>
      <dsp:spPr>
        <a:xfrm>
          <a:off x="113004" y="1000214"/>
          <a:ext cx="1019882" cy="893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endParaRPr lang="it-IT"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it-IT" sz="1200" b="1" kern="1200">
              <a:latin typeface="Times New Roman" panose="02020603050405020304" pitchFamily="18" charset="0"/>
              <a:cs typeface="Times New Roman" panose="02020603050405020304" pitchFamily="18" charset="0"/>
            </a:rPr>
            <a:t>Stage 1. Planning the Review</a:t>
          </a:r>
        </a:p>
        <a:p>
          <a:pPr marL="0" lvl="0" indent="0" algn="ctr" defTabSz="533400">
            <a:lnSpc>
              <a:spcPct val="90000"/>
            </a:lnSpc>
            <a:spcBef>
              <a:spcPct val="0"/>
            </a:spcBef>
            <a:spcAft>
              <a:spcPct val="35000"/>
            </a:spcAft>
            <a:buNone/>
          </a:pPr>
          <a:endParaRPr lang="it-IT" sz="1200" b="1"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0. Identification of the need for a Review.</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1. Preparation of a Proposal for a Review.</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2. Development of a Review Protocol.</a:t>
          </a:r>
        </a:p>
      </dsp:txBody>
      <dsp:txXfrm>
        <a:off x="113004" y="1000214"/>
        <a:ext cx="1019882" cy="893986"/>
      </dsp:txXfrm>
    </dsp:sp>
    <dsp:sp modelId="{6C99E229-1885-9D44-ACDA-2DB17453833E}">
      <dsp:nvSpPr>
        <dsp:cNvPr id="0" name=""/>
        <dsp:cNvSpPr/>
      </dsp:nvSpPr>
      <dsp:spPr>
        <a:xfrm rot="18960767">
          <a:off x="940456" y="579515"/>
          <a:ext cx="192430" cy="192430"/>
        </a:xfrm>
        <a:prstGeom prst="triangle">
          <a:avLst>
            <a:gd name="adj" fmla="val 10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E6A39180-3798-F54F-B4CC-2F4E267C826A}">
      <dsp:nvSpPr>
        <dsp:cNvPr id="0" name=""/>
        <dsp:cNvSpPr/>
      </dsp:nvSpPr>
      <dsp:spPr>
        <a:xfrm rot="5400000">
          <a:off x="1474865" y="353732"/>
          <a:ext cx="678904" cy="1129681"/>
        </a:xfrm>
        <a:prstGeom prst="corner">
          <a:avLst>
            <a:gd name="adj1" fmla="val 16120"/>
            <a:gd name="adj2" fmla="val 1611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7D75E84E-4336-8841-806C-A0C5B0A825F9}">
      <dsp:nvSpPr>
        <dsp:cNvPr id="0" name=""/>
        <dsp:cNvSpPr/>
      </dsp:nvSpPr>
      <dsp:spPr>
        <a:xfrm>
          <a:off x="1361539" y="691263"/>
          <a:ext cx="1019882" cy="893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endParaRPr lang="it-IT" sz="1100" b="1"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it-IT" sz="1100" b="1" kern="1200">
              <a:latin typeface="Times New Roman" panose="02020603050405020304" pitchFamily="18" charset="0"/>
              <a:cs typeface="Times New Roman" panose="02020603050405020304" pitchFamily="18" charset="0"/>
            </a:rPr>
            <a:t>Stage 2. Conductiong a Review</a:t>
          </a:r>
        </a:p>
        <a:p>
          <a:pPr marL="0" lvl="0" indent="0" algn="ctr" defTabSz="488950">
            <a:lnSpc>
              <a:spcPct val="90000"/>
            </a:lnSpc>
            <a:spcBef>
              <a:spcPct val="0"/>
            </a:spcBef>
            <a:spcAft>
              <a:spcPct val="35000"/>
            </a:spcAft>
            <a:buNone/>
          </a:pPr>
          <a:endParaRPr lang="it-IT" sz="1100" b="1"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3. Identification of Research.</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4. Selection of Studies.</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5. Study Quality Assessment.</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6. Data Extraction and Monitoring Process.</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7. Data Synthesis. </a:t>
          </a:r>
        </a:p>
      </dsp:txBody>
      <dsp:txXfrm>
        <a:off x="1361539" y="691263"/>
        <a:ext cx="1019882" cy="893986"/>
      </dsp:txXfrm>
    </dsp:sp>
    <dsp:sp modelId="{9B29A371-5665-1043-ABF7-B2765B47208C}">
      <dsp:nvSpPr>
        <dsp:cNvPr id="0" name=""/>
        <dsp:cNvSpPr/>
      </dsp:nvSpPr>
      <dsp:spPr>
        <a:xfrm rot="18949981">
          <a:off x="2188991" y="270563"/>
          <a:ext cx="192430" cy="192430"/>
        </a:xfrm>
        <a:prstGeom prst="triangle">
          <a:avLst>
            <a:gd name="adj" fmla="val 10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071E6108-F137-544C-9419-7EAF0A09FB6B}">
      <dsp:nvSpPr>
        <dsp:cNvPr id="0" name=""/>
        <dsp:cNvSpPr/>
      </dsp:nvSpPr>
      <dsp:spPr>
        <a:xfrm rot="5400000">
          <a:off x="2723400" y="44781"/>
          <a:ext cx="678904" cy="1129681"/>
        </a:xfrm>
        <a:prstGeom prst="corner">
          <a:avLst>
            <a:gd name="adj1" fmla="val 16120"/>
            <a:gd name="adj2" fmla="val 1611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BCCF5131-473F-6B49-B97B-70C46532DCE6}">
      <dsp:nvSpPr>
        <dsp:cNvPr id="0" name=""/>
        <dsp:cNvSpPr/>
      </dsp:nvSpPr>
      <dsp:spPr>
        <a:xfrm>
          <a:off x="2610074" y="382312"/>
          <a:ext cx="1019882" cy="893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endParaRPr lang="it-IT" sz="1200" b="1"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it-IT" sz="1200" b="1" kern="1200">
              <a:latin typeface="Times New Roman" panose="02020603050405020304" pitchFamily="18" charset="0"/>
              <a:cs typeface="Times New Roman" panose="02020603050405020304" pitchFamily="18" charset="0"/>
            </a:rPr>
            <a:t>Stage 3. Reporting and Dissemination </a:t>
          </a:r>
        </a:p>
        <a:p>
          <a:pPr marL="0" lvl="0" indent="0" algn="ctr" defTabSz="533400">
            <a:lnSpc>
              <a:spcPct val="90000"/>
            </a:lnSpc>
            <a:spcBef>
              <a:spcPct val="0"/>
            </a:spcBef>
            <a:spcAft>
              <a:spcPct val="35000"/>
            </a:spcAft>
            <a:buNone/>
          </a:pPr>
          <a:endParaRPr lang="it-IT" sz="1200" b="1"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8. The Report and Recommendations.</a:t>
          </a:r>
        </a:p>
        <a:p>
          <a:pPr marL="57150" lvl="1" indent="-57150" algn="l" defTabSz="488950">
            <a:lnSpc>
              <a:spcPct val="90000"/>
            </a:lnSpc>
            <a:spcBef>
              <a:spcPct val="0"/>
            </a:spcBef>
            <a:spcAft>
              <a:spcPct val="15000"/>
            </a:spcAft>
            <a:buChar char="•"/>
          </a:pPr>
          <a:r>
            <a:rPr lang="it-IT" sz="1100" kern="1200">
              <a:latin typeface="Times New Roman" panose="02020603050405020304" pitchFamily="18" charset="0"/>
              <a:cs typeface="Times New Roman" panose="02020603050405020304" pitchFamily="18" charset="0"/>
            </a:rPr>
            <a:t>Action 9. Getting Evidence Into Practice.</a:t>
          </a:r>
        </a:p>
      </dsp:txBody>
      <dsp:txXfrm>
        <a:off x="2610074" y="382312"/>
        <a:ext cx="1019882" cy="89398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A18966-CEC1-554B-A813-5AEE2D61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205</TotalTime>
  <Pages>13</Pages>
  <Words>2696</Words>
  <Characters>15370</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36</cp:revision>
  <cp:lastPrinted>2015-09-03T03:20:00Z</cp:lastPrinted>
  <dcterms:created xsi:type="dcterms:W3CDTF">2022-06-23T08:56:00Z</dcterms:created>
  <dcterms:modified xsi:type="dcterms:W3CDTF">2022-07-04T08:39:00Z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